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5C" w:rsidRDefault="0035175C" w:rsidP="0035175C">
      <w:pPr>
        <w:suppressAutoHyphens/>
        <w:jc w:val="both"/>
        <w:rPr>
          <w:b/>
          <w:i/>
          <w:sz w:val="24"/>
          <w:szCs w:val="24"/>
        </w:rPr>
      </w:pPr>
      <w:r w:rsidRPr="005E0054">
        <w:rPr>
          <w:b/>
          <w:sz w:val="24"/>
          <w:szCs w:val="24"/>
        </w:rPr>
        <w:t>SUPPLY AND INSTALLATION OF WATER PUMPING SETS, MOTOR CONTROL CENTRE (MCC) AND ACCESSORIES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 </w:t>
      </w:r>
      <w:r w:rsidRPr="005E0054">
        <w:rPr>
          <w:b/>
          <w:i/>
          <w:sz w:val="24"/>
          <w:szCs w:val="24"/>
        </w:rPr>
        <w:t>(</w:t>
      </w:r>
      <w:proofErr w:type="gramEnd"/>
      <w:r w:rsidRPr="005E0054">
        <w:rPr>
          <w:b/>
          <w:i/>
          <w:sz w:val="24"/>
          <w:szCs w:val="24"/>
        </w:rPr>
        <w:t>Above 30kW: LC opens by Supplier)</w:t>
      </w:r>
    </w:p>
    <w:p w:rsidR="0035175C" w:rsidRPr="005E0054" w:rsidRDefault="0035175C" w:rsidP="0035175C">
      <w:pPr>
        <w:suppressAutoHyphens/>
        <w:jc w:val="both"/>
        <w:rPr>
          <w:b/>
          <w:sz w:val="24"/>
          <w:szCs w:val="24"/>
        </w:rPr>
      </w:pPr>
    </w:p>
    <w:p w:rsidR="0035175C" w:rsidRDefault="0035175C" w:rsidP="0035175C">
      <w:pPr>
        <w:suppressAutoHyphens/>
        <w:jc w:val="center"/>
        <w:rPr>
          <w:b/>
          <w:i/>
          <w:sz w:val="24"/>
          <w:szCs w:val="24"/>
        </w:rPr>
      </w:pPr>
    </w:p>
    <w:p w:rsidR="0035175C" w:rsidRPr="00452059" w:rsidRDefault="0035175C" w:rsidP="0035175C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SUPPLY</w:t>
      </w:r>
      <w:r w:rsidRPr="00452059">
        <w:rPr>
          <w:b/>
          <w:sz w:val="24"/>
          <w:szCs w:val="24"/>
        </w:rPr>
        <w:t xml:space="preserve"> AND INSTALLATION OF </w:t>
      </w:r>
      <w:r>
        <w:rPr>
          <w:b/>
          <w:sz w:val="24"/>
          <w:szCs w:val="24"/>
        </w:rPr>
        <w:t xml:space="preserve">WATER </w:t>
      </w:r>
      <w:r w:rsidRPr="00452059">
        <w:rPr>
          <w:b/>
          <w:sz w:val="24"/>
          <w:szCs w:val="24"/>
        </w:rPr>
        <w:t>PUMPING SETS</w:t>
      </w:r>
      <w:r>
        <w:rPr>
          <w:b/>
          <w:sz w:val="24"/>
          <w:szCs w:val="24"/>
        </w:rPr>
        <w:t xml:space="preserve">, MOTOR CONTROL CENTRE (MCC) </w:t>
      </w:r>
      <w:r w:rsidRPr="00452059">
        <w:rPr>
          <w:b/>
          <w:sz w:val="24"/>
          <w:szCs w:val="24"/>
        </w:rPr>
        <w:t>AND ACCESSORIES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above 30kW</w:t>
      </w:r>
      <w:r>
        <w:rPr>
          <w:b/>
          <w:sz w:val="24"/>
          <w:szCs w:val="24"/>
        </w:rPr>
        <w:t xml:space="preserve">: </w:t>
      </w:r>
      <w:r w:rsidRPr="005E0054">
        <w:rPr>
          <w:b/>
          <w:i/>
          <w:sz w:val="24"/>
          <w:szCs w:val="24"/>
        </w:rPr>
        <w:t xml:space="preserve">LC opens by </w:t>
      </w:r>
      <w:r>
        <w:rPr>
          <w:b/>
          <w:i/>
          <w:sz w:val="24"/>
          <w:szCs w:val="24"/>
        </w:rPr>
        <w:t>NWSDB</w:t>
      </w:r>
      <w:r>
        <w:rPr>
          <w:b/>
          <w:sz w:val="24"/>
          <w:szCs w:val="24"/>
        </w:rPr>
        <w:t>)</w:t>
      </w:r>
    </w:p>
    <w:p w:rsidR="0035175C" w:rsidRPr="00452059" w:rsidRDefault="0035175C" w:rsidP="0035175C">
      <w:pPr>
        <w:suppressAutoHyphens/>
        <w:jc w:val="both"/>
        <w:rPr>
          <w:b/>
          <w:sz w:val="24"/>
          <w:szCs w:val="24"/>
        </w:rPr>
      </w:pPr>
    </w:p>
    <w:p w:rsidR="0035175C" w:rsidRDefault="0035175C" w:rsidP="0035175C">
      <w:pPr>
        <w:suppressAutoHyphens/>
        <w:jc w:val="center"/>
        <w:rPr>
          <w:b/>
          <w:i/>
          <w:sz w:val="24"/>
          <w:szCs w:val="24"/>
        </w:rPr>
      </w:pPr>
    </w:p>
    <w:p w:rsidR="0035175C" w:rsidRPr="0070588A" w:rsidRDefault="0035175C" w:rsidP="0035175C">
      <w:pPr>
        <w:suppressAutoHyphens/>
        <w:jc w:val="both"/>
        <w:rPr>
          <w:b/>
          <w:sz w:val="24"/>
          <w:szCs w:val="24"/>
        </w:rPr>
      </w:pPr>
      <w:r w:rsidRPr="0070588A">
        <w:rPr>
          <w:b/>
          <w:sz w:val="24"/>
          <w:szCs w:val="24"/>
        </w:rPr>
        <w:t xml:space="preserve">SUPPLY AND INSTALLATION OF WATER </w:t>
      </w:r>
      <w:r>
        <w:rPr>
          <w:b/>
          <w:sz w:val="24"/>
          <w:szCs w:val="24"/>
        </w:rPr>
        <w:t>PUMPING SETS</w:t>
      </w:r>
      <w:r w:rsidRPr="005E0054">
        <w:rPr>
          <w:b/>
          <w:sz w:val="24"/>
          <w:szCs w:val="24"/>
        </w:rPr>
        <w:t>, MOTOR CONTROL CENTRE (MCC)</w:t>
      </w:r>
      <w:r>
        <w:rPr>
          <w:b/>
          <w:sz w:val="24"/>
          <w:szCs w:val="24"/>
        </w:rPr>
        <w:t xml:space="preserve"> </w:t>
      </w:r>
      <w:r w:rsidRPr="0070588A">
        <w:rPr>
          <w:b/>
          <w:sz w:val="24"/>
          <w:szCs w:val="24"/>
        </w:rPr>
        <w:t>AND ACCESSORIES</w:t>
      </w: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 xml:space="preserve">   </w:t>
      </w:r>
      <w:r w:rsidRPr="0070588A">
        <w:rPr>
          <w:b/>
          <w:sz w:val="24"/>
          <w:szCs w:val="24"/>
        </w:rPr>
        <w:t>(</w:t>
      </w:r>
      <w:proofErr w:type="gramEnd"/>
      <w:r w:rsidRPr="0070588A">
        <w:rPr>
          <w:b/>
          <w:sz w:val="24"/>
          <w:szCs w:val="24"/>
        </w:rPr>
        <w:t>Below 30 kW) (Local Currency)</w:t>
      </w:r>
    </w:p>
    <w:p w:rsidR="0035175C" w:rsidRPr="0070588A" w:rsidRDefault="0035175C" w:rsidP="0035175C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72A4C" w:rsidRDefault="00F72A4C" w:rsidP="0035175C">
      <w:pPr>
        <w:jc w:val="both"/>
      </w:pPr>
    </w:p>
    <w:p w:rsidR="0035175C" w:rsidRPr="00CA7EA4" w:rsidRDefault="0035175C" w:rsidP="0035175C">
      <w:pPr>
        <w:pStyle w:val="BodyText"/>
        <w:jc w:val="left"/>
        <w:rPr>
          <w:color w:val="000000"/>
          <w:sz w:val="24"/>
          <w:szCs w:val="24"/>
        </w:rPr>
      </w:pPr>
      <w:r w:rsidRPr="00CA7EA4">
        <w:rPr>
          <w:b/>
          <w:bCs/>
          <w:sz w:val="24"/>
          <w:szCs w:val="24"/>
        </w:rPr>
        <w:t>SUPPLY AND DELIVERY OF GUNMETAL FERRULES</w:t>
      </w:r>
      <w:r w:rsidRPr="00CA7EA4">
        <w:rPr>
          <w:b/>
          <w:bCs/>
          <w:color w:val="000000"/>
          <w:sz w:val="24"/>
          <w:szCs w:val="24"/>
        </w:rPr>
        <w:t xml:space="preserve"> FOR</w:t>
      </w:r>
      <w:r w:rsidRPr="00CA7EA4">
        <w:rPr>
          <w:b/>
          <w:bCs/>
          <w:color w:val="000000"/>
          <w:sz w:val="24"/>
          <w:szCs w:val="24"/>
        </w:rPr>
        <w:t xml:space="preserve"> ……….</w:t>
      </w:r>
      <w:r w:rsidRPr="00CA7EA4">
        <w:rPr>
          <w:b/>
          <w:bCs/>
          <w:color w:val="000000"/>
          <w:sz w:val="24"/>
          <w:szCs w:val="24"/>
        </w:rPr>
        <w:t>………………</w:t>
      </w:r>
      <w:proofErr w:type="gramStart"/>
      <w:r w:rsidRPr="00CA7EA4">
        <w:rPr>
          <w:b/>
          <w:bCs/>
          <w:color w:val="000000"/>
          <w:sz w:val="24"/>
          <w:szCs w:val="24"/>
        </w:rPr>
        <w:t>…..</w:t>
      </w:r>
      <w:proofErr w:type="gramEnd"/>
      <w:r w:rsidR="00CA7EA4" w:rsidRPr="00CA7EA4">
        <w:rPr>
          <w:b/>
          <w:bCs/>
          <w:color w:val="000000"/>
          <w:sz w:val="24"/>
          <w:szCs w:val="24"/>
        </w:rPr>
        <w:t xml:space="preserve"> (LOCAL)</w:t>
      </w:r>
    </w:p>
    <w:p w:rsidR="0035175C" w:rsidRDefault="0035175C" w:rsidP="0035175C">
      <w:pPr>
        <w:pStyle w:val="BodyText"/>
        <w:jc w:val="left"/>
        <w:rPr>
          <w:color w:val="000000"/>
          <w:sz w:val="28"/>
        </w:rPr>
      </w:pPr>
    </w:p>
    <w:p w:rsidR="00CA7EA4" w:rsidRPr="00CA7EA4" w:rsidRDefault="00CA7EA4" w:rsidP="00CA7EA4">
      <w:pPr>
        <w:pStyle w:val="BodyText"/>
        <w:jc w:val="left"/>
        <w:rPr>
          <w:color w:val="000000"/>
          <w:sz w:val="24"/>
          <w:szCs w:val="24"/>
        </w:rPr>
      </w:pPr>
      <w:r w:rsidRPr="00CA7EA4">
        <w:rPr>
          <w:b/>
          <w:bCs/>
          <w:sz w:val="24"/>
          <w:szCs w:val="24"/>
        </w:rPr>
        <w:t>SUPPLY AND DELIVERY OF GUNMETAL FERRULES</w:t>
      </w:r>
      <w:r w:rsidRPr="00CA7EA4">
        <w:rPr>
          <w:b/>
          <w:bCs/>
          <w:color w:val="000000"/>
          <w:sz w:val="24"/>
          <w:szCs w:val="24"/>
        </w:rPr>
        <w:t xml:space="preserve"> FOR ……….………………</w:t>
      </w:r>
      <w:proofErr w:type="gramStart"/>
      <w:r w:rsidRPr="00CA7EA4">
        <w:rPr>
          <w:b/>
          <w:bCs/>
          <w:color w:val="000000"/>
          <w:sz w:val="24"/>
          <w:szCs w:val="24"/>
        </w:rPr>
        <w:t>…..</w:t>
      </w:r>
      <w:proofErr w:type="gramEnd"/>
      <w:r w:rsidRPr="00CA7EA4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FC</w:t>
      </w:r>
      <w:r w:rsidRPr="00CA7EA4">
        <w:rPr>
          <w:b/>
          <w:bCs/>
          <w:color w:val="000000"/>
          <w:sz w:val="24"/>
          <w:szCs w:val="24"/>
        </w:rPr>
        <w:t>)</w:t>
      </w:r>
    </w:p>
    <w:p w:rsidR="0035175C" w:rsidRPr="00D40259" w:rsidRDefault="0035175C" w:rsidP="0035175C">
      <w:pPr>
        <w:pStyle w:val="BodyText"/>
        <w:jc w:val="left"/>
        <w:rPr>
          <w:color w:val="000000"/>
          <w:sz w:val="28"/>
        </w:rPr>
      </w:pPr>
    </w:p>
    <w:p w:rsidR="0035175C" w:rsidRPr="0035175C" w:rsidRDefault="0035175C" w:rsidP="0035175C">
      <w:pPr>
        <w:spacing w:line="317" w:lineRule="auto"/>
        <w:jc w:val="both"/>
        <w:rPr>
          <w:b/>
          <w:sz w:val="24"/>
          <w:szCs w:val="24"/>
        </w:rPr>
      </w:pPr>
      <w:r w:rsidRPr="0035175C">
        <w:rPr>
          <w:b/>
          <w:sz w:val="24"/>
          <w:szCs w:val="24"/>
        </w:rPr>
        <w:t xml:space="preserve">SUPPLY AND DELIVERY OF …………… </w:t>
      </w:r>
      <w:proofErr w:type="spellStart"/>
      <w:r w:rsidRPr="0035175C">
        <w:rPr>
          <w:b/>
          <w:sz w:val="24"/>
          <w:szCs w:val="24"/>
        </w:rPr>
        <w:t>tonne</w:t>
      </w:r>
      <w:proofErr w:type="spellEnd"/>
      <w:r w:rsidRPr="0035175C">
        <w:rPr>
          <w:b/>
          <w:sz w:val="24"/>
          <w:szCs w:val="24"/>
        </w:rPr>
        <w:t xml:space="preserve"> OF CATIONIC POLYACRYLAMIDE FOR WASTEWATER / SEWAGE TREATMENT FOR …………………………………… WASTEWATER TREATMENT PLANT</w:t>
      </w:r>
    </w:p>
    <w:p w:rsidR="0035175C" w:rsidRDefault="0035175C"/>
    <w:p w:rsidR="00CA7EA4" w:rsidRDefault="00CA7EA4"/>
    <w:p w:rsidR="00CA7EA4" w:rsidRDefault="00CA7EA4"/>
    <w:p w:rsidR="00CA7EA4" w:rsidRPr="00CA7EA4" w:rsidRDefault="00CA7EA4">
      <w:pPr>
        <w:rPr>
          <w:b/>
          <w:sz w:val="24"/>
          <w:szCs w:val="24"/>
        </w:rPr>
      </w:pPr>
      <w:r w:rsidRPr="00CA7EA4">
        <w:rPr>
          <w:b/>
          <w:sz w:val="24"/>
          <w:szCs w:val="24"/>
        </w:rPr>
        <w:t xml:space="preserve">SUPPLY AND DELIVERY OF MATERIALS REQUIRED FOR O&amp;M </w:t>
      </w:r>
      <w:bookmarkStart w:id="0" w:name="_GoBack"/>
      <w:bookmarkEnd w:id="0"/>
      <w:r w:rsidRPr="00CA7EA4">
        <w:rPr>
          <w:b/>
          <w:sz w:val="24"/>
          <w:szCs w:val="24"/>
        </w:rPr>
        <w:t>MISCELLANEOUS WORKS IN ……………………………</w:t>
      </w:r>
      <w:proofErr w:type="gramStart"/>
      <w:r w:rsidRPr="00CA7EA4">
        <w:rPr>
          <w:b/>
          <w:sz w:val="24"/>
          <w:szCs w:val="24"/>
        </w:rPr>
        <w:t>…..</w:t>
      </w:r>
      <w:proofErr w:type="gramEnd"/>
      <w:r w:rsidRPr="00CA7EA4">
        <w:rPr>
          <w:b/>
          <w:sz w:val="24"/>
          <w:szCs w:val="24"/>
        </w:rPr>
        <w:t>(Not for purchasing of pipes, fittings, valves and accessories)</w:t>
      </w:r>
    </w:p>
    <w:sectPr w:rsidR="00CA7EA4" w:rsidRPr="00CA7EA4" w:rsidSect="00CA7EA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C"/>
    <w:rsid w:val="0035175C"/>
    <w:rsid w:val="00CA7EA4"/>
    <w:rsid w:val="00F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597C"/>
  <w15:chartTrackingRefBased/>
  <w15:docId w15:val="{CC483C3C-A223-474A-B9BC-2D2D3B1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175C"/>
    <w:pPr>
      <w:numPr>
        <w:ilvl w:val="12"/>
      </w:numPr>
      <w:jc w:val="both"/>
    </w:pPr>
    <w:rPr>
      <w:spacing w:val="20"/>
      <w:kern w:val="16"/>
      <w:sz w:val="22"/>
    </w:rPr>
  </w:style>
  <w:style w:type="character" w:customStyle="1" w:styleId="BodyTextChar">
    <w:name w:val="Body Text Char"/>
    <w:basedOn w:val="DefaultParagraphFont"/>
    <w:link w:val="BodyText"/>
    <w:rsid w:val="0035175C"/>
    <w:rPr>
      <w:rFonts w:ascii="Times New Roman" w:eastAsia="Times New Roman" w:hAnsi="Times New Roman" w:cs="Times New Roman"/>
      <w:spacing w:val="20"/>
      <w:kern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1</cp:revision>
  <dcterms:created xsi:type="dcterms:W3CDTF">2024-08-14T04:09:00Z</dcterms:created>
  <dcterms:modified xsi:type="dcterms:W3CDTF">2024-08-14T04:35:00Z</dcterms:modified>
</cp:coreProperties>
</file>