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F6" w:rsidRDefault="00677C2B" w:rsidP="00FD6048">
      <w:pPr>
        <w:spacing w:after="0" w:line="288" w:lineRule="auto"/>
        <w:jc w:val="center"/>
        <w:rPr>
          <w:rFonts w:ascii="Tahoma" w:hAnsi="Tahoma"/>
          <w:b/>
          <w:bCs/>
          <w:sz w:val="26"/>
          <w:szCs w:val="26"/>
        </w:rPr>
      </w:pPr>
      <w:r>
        <w:rPr>
          <w:rFonts w:ascii="Tahoma" w:hAnsi="Tahoma"/>
          <w:b/>
          <w:bCs/>
          <w:sz w:val="26"/>
          <w:szCs w:val="26"/>
        </w:rPr>
        <w:t xml:space="preserve">Periodical Auditing </w:t>
      </w:r>
      <w:r w:rsidR="00F66BA3" w:rsidRPr="00A6594F">
        <w:rPr>
          <w:rFonts w:ascii="Tahoma" w:hAnsi="Tahoma"/>
          <w:b/>
          <w:bCs/>
          <w:sz w:val="26"/>
          <w:szCs w:val="26"/>
        </w:rPr>
        <w:t xml:space="preserve">Pre-qualification requirement of </w:t>
      </w:r>
      <w:r w:rsidR="00027DCF" w:rsidRPr="00027DCF">
        <w:rPr>
          <w:rFonts w:ascii="Tahoma" w:hAnsi="Tahoma"/>
          <w:b/>
          <w:bCs/>
          <w:sz w:val="26"/>
          <w:szCs w:val="26"/>
        </w:rPr>
        <w:t>HDPE Pipes and Fittings for Water Supply &amp; Sewerage Works</w:t>
      </w:r>
    </w:p>
    <w:p w:rsidR="00825B81" w:rsidRDefault="00825B81" w:rsidP="00FD6048">
      <w:pPr>
        <w:spacing w:after="0" w:line="288" w:lineRule="auto"/>
        <w:jc w:val="center"/>
        <w:rPr>
          <w:rFonts w:ascii="Tahoma" w:hAnsi="Tahoma"/>
          <w:b/>
          <w:bCs/>
          <w:sz w:val="26"/>
          <w:szCs w:val="26"/>
        </w:rPr>
      </w:pPr>
    </w:p>
    <w:p w:rsidR="00677C2B" w:rsidRPr="00B44102" w:rsidRDefault="00677C2B" w:rsidP="00677C2B">
      <w:pPr>
        <w:tabs>
          <w:tab w:val="left" w:pos="1530"/>
          <w:tab w:val="left" w:pos="1710"/>
        </w:tabs>
        <w:spacing w:after="0" w:line="288" w:lineRule="auto"/>
        <w:rPr>
          <w:rFonts w:ascii="Tahoma" w:hAnsi="Tahoma"/>
          <w:b/>
          <w:bCs/>
          <w:sz w:val="2"/>
          <w:szCs w:val="2"/>
        </w:rPr>
      </w:pPr>
    </w:p>
    <w:tbl>
      <w:tblPr>
        <w:tblStyle w:val="TableGrid"/>
        <w:tblW w:w="14486" w:type="dxa"/>
        <w:tblLook w:val="04A0" w:firstRow="1" w:lastRow="0" w:firstColumn="1" w:lastColumn="0" w:noHBand="0" w:noVBand="1"/>
      </w:tblPr>
      <w:tblGrid>
        <w:gridCol w:w="583"/>
        <w:gridCol w:w="6882"/>
        <w:gridCol w:w="1080"/>
        <w:gridCol w:w="1801"/>
        <w:gridCol w:w="2394"/>
        <w:gridCol w:w="1746"/>
      </w:tblGrid>
      <w:tr w:rsidR="001C0DFD" w:rsidTr="00775060">
        <w:trPr>
          <w:tblHeader/>
        </w:trPr>
        <w:tc>
          <w:tcPr>
            <w:tcW w:w="583" w:type="dxa"/>
            <w:vAlign w:val="center"/>
          </w:tcPr>
          <w:p w:rsidR="001C0DFD" w:rsidRDefault="001C0DFD" w:rsidP="001C0DFD">
            <w:pPr>
              <w:spacing w:line="288" w:lineRule="auto"/>
              <w:jc w:val="center"/>
              <w:rPr>
                <w:rFonts w:ascii="Tahoma" w:hAnsi="Tahoma"/>
              </w:rPr>
            </w:pPr>
            <w:r w:rsidRPr="00A6594F">
              <w:rPr>
                <w:rFonts w:ascii="Tahoma" w:hAnsi="Tahoma"/>
                <w:b/>
                <w:bCs/>
              </w:rPr>
              <w:t>No</w:t>
            </w:r>
          </w:p>
        </w:tc>
        <w:tc>
          <w:tcPr>
            <w:tcW w:w="6882" w:type="dxa"/>
            <w:vAlign w:val="center"/>
          </w:tcPr>
          <w:p w:rsidR="001C0DFD" w:rsidRPr="00C354D9" w:rsidRDefault="001C0DFD" w:rsidP="001C0DFD">
            <w:pPr>
              <w:spacing w:line="288" w:lineRule="auto"/>
              <w:jc w:val="center"/>
              <w:rPr>
                <w:rFonts w:ascii="Tahoma" w:hAnsi="Tahoma"/>
                <w:b/>
                <w:bCs/>
              </w:rPr>
            </w:pPr>
            <w:r w:rsidRPr="00C354D9">
              <w:rPr>
                <w:rFonts w:ascii="Tahoma" w:hAnsi="Tahoma"/>
                <w:b/>
                <w:bCs/>
              </w:rPr>
              <w:t>Description of the Requirement</w:t>
            </w:r>
          </w:p>
        </w:tc>
        <w:tc>
          <w:tcPr>
            <w:tcW w:w="1080" w:type="dxa"/>
            <w:vAlign w:val="center"/>
          </w:tcPr>
          <w:p w:rsidR="001C0DFD" w:rsidRPr="00C354D9" w:rsidRDefault="001C0DFD" w:rsidP="001C0DFD">
            <w:pPr>
              <w:spacing w:line="288" w:lineRule="auto"/>
              <w:jc w:val="center"/>
              <w:rPr>
                <w:rFonts w:ascii="Tahoma" w:hAnsi="Tahoma"/>
                <w:b/>
                <w:bCs/>
              </w:rPr>
            </w:pPr>
            <w:r w:rsidRPr="00C354D9">
              <w:rPr>
                <w:rFonts w:ascii="Tahoma" w:hAnsi="Tahoma"/>
                <w:b/>
                <w:bCs/>
              </w:rPr>
              <w:t>Yes/No</w:t>
            </w:r>
          </w:p>
        </w:tc>
        <w:tc>
          <w:tcPr>
            <w:tcW w:w="1801" w:type="dxa"/>
            <w:vAlign w:val="center"/>
          </w:tcPr>
          <w:p w:rsidR="001C0DFD" w:rsidRDefault="001C0DFD" w:rsidP="001C0DFD">
            <w:pPr>
              <w:spacing w:line="288" w:lineRule="auto"/>
              <w:jc w:val="center"/>
              <w:rPr>
                <w:rFonts w:ascii="Tahoma" w:hAnsi="Tahoma"/>
                <w:b/>
                <w:bCs/>
              </w:rPr>
            </w:pPr>
            <w:r>
              <w:rPr>
                <w:rFonts w:ascii="Tahoma" w:hAnsi="Tahoma"/>
                <w:b/>
                <w:bCs/>
              </w:rPr>
              <w:t>Validity period</w:t>
            </w:r>
          </w:p>
        </w:tc>
        <w:tc>
          <w:tcPr>
            <w:tcW w:w="2394" w:type="dxa"/>
            <w:vAlign w:val="center"/>
          </w:tcPr>
          <w:p w:rsidR="001C0DFD" w:rsidRDefault="001C0DFD" w:rsidP="001C0DFD">
            <w:pPr>
              <w:spacing w:line="288" w:lineRule="auto"/>
              <w:jc w:val="center"/>
              <w:rPr>
                <w:rFonts w:ascii="Tahoma" w:hAnsi="Tahoma"/>
                <w:b/>
                <w:bCs/>
              </w:rPr>
            </w:pPr>
            <w:r>
              <w:rPr>
                <w:rFonts w:ascii="Tahoma" w:hAnsi="Tahoma"/>
                <w:b/>
                <w:bCs/>
              </w:rPr>
              <w:t>Details/</w:t>
            </w:r>
          </w:p>
          <w:p w:rsidR="001C0DFD" w:rsidRPr="00C354D9" w:rsidRDefault="001C0DFD" w:rsidP="001C0DFD">
            <w:pPr>
              <w:spacing w:line="288" w:lineRule="auto"/>
              <w:jc w:val="center"/>
              <w:rPr>
                <w:rFonts w:ascii="Tahoma" w:hAnsi="Tahoma"/>
                <w:b/>
                <w:bCs/>
              </w:rPr>
            </w:pPr>
            <w:r>
              <w:rPr>
                <w:rFonts w:ascii="Tahoma" w:hAnsi="Tahoma"/>
                <w:b/>
                <w:bCs/>
              </w:rPr>
              <w:t>Description</w:t>
            </w:r>
          </w:p>
        </w:tc>
        <w:tc>
          <w:tcPr>
            <w:tcW w:w="1746" w:type="dxa"/>
            <w:vAlign w:val="center"/>
          </w:tcPr>
          <w:p w:rsidR="001C0DFD" w:rsidRPr="00C354D9" w:rsidRDefault="001C0DFD" w:rsidP="001C0DFD">
            <w:pPr>
              <w:spacing w:line="288" w:lineRule="auto"/>
              <w:jc w:val="center"/>
              <w:rPr>
                <w:rFonts w:ascii="Tahoma" w:hAnsi="Tahoma"/>
                <w:b/>
                <w:bCs/>
              </w:rPr>
            </w:pPr>
            <w:r>
              <w:rPr>
                <w:rFonts w:ascii="Tahoma" w:hAnsi="Tahoma"/>
                <w:b/>
                <w:bCs/>
              </w:rPr>
              <w:t>Remarks</w:t>
            </w:r>
          </w:p>
        </w:tc>
      </w:tr>
      <w:tr w:rsidR="00BB29CC" w:rsidTr="00775060">
        <w:tc>
          <w:tcPr>
            <w:tcW w:w="583" w:type="dxa"/>
            <w:vAlign w:val="center"/>
          </w:tcPr>
          <w:p w:rsidR="00BB29CC" w:rsidRPr="008F7DC7" w:rsidRDefault="00BB29CC" w:rsidP="001C0DFD">
            <w:pPr>
              <w:spacing w:line="288" w:lineRule="auto"/>
              <w:rPr>
                <w:rFonts w:ascii="Tahoma" w:hAnsi="Tahoma"/>
                <w:b/>
                <w:bCs/>
              </w:rPr>
            </w:pPr>
            <w:r w:rsidRPr="008F7DC7">
              <w:rPr>
                <w:rFonts w:ascii="Tahoma" w:hAnsi="Tahoma"/>
                <w:b/>
                <w:bCs/>
              </w:rPr>
              <w:t>2</w:t>
            </w:r>
          </w:p>
        </w:tc>
        <w:tc>
          <w:tcPr>
            <w:tcW w:w="13903" w:type="dxa"/>
            <w:gridSpan w:val="5"/>
            <w:vAlign w:val="center"/>
          </w:tcPr>
          <w:p w:rsidR="00BB29CC" w:rsidRDefault="00BB29CC" w:rsidP="00BB29CC">
            <w:pPr>
              <w:spacing w:line="288" w:lineRule="auto"/>
              <w:rPr>
                <w:rFonts w:ascii="Tahoma" w:hAnsi="Tahoma"/>
                <w:b/>
                <w:bCs/>
                <w:sz w:val="26"/>
                <w:szCs w:val="26"/>
              </w:rPr>
            </w:pPr>
            <w:r w:rsidRPr="00EF638E">
              <w:rPr>
                <w:rFonts w:ascii="Tahoma" w:hAnsi="Tahoma"/>
                <w:b/>
                <w:bCs/>
              </w:rPr>
              <w:t>Technical details required in PQ application are listed below</w:t>
            </w:r>
            <w:r w:rsidRPr="00B146E7">
              <w:rPr>
                <w:rFonts w:ascii="Tahoma" w:hAnsi="Tahoma"/>
              </w:rPr>
              <w:t>.</w:t>
            </w:r>
          </w:p>
        </w:tc>
      </w:tr>
      <w:tr w:rsidR="00AC5130" w:rsidTr="00775060">
        <w:trPr>
          <w:trHeight w:val="960"/>
        </w:trPr>
        <w:tc>
          <w:tcPr>
            <w:tcW w:w="583" w:type="dxa"/>
            <w:vMerge w:val="restart"/>
          </w:tcPr>
          <w:p w:rsidR="00AC5130" w:rsidRPr="003C41CA" w:rsidRDefault="00AC5130" w:rsidP="001C0DFD">
            <w:pPr>
              <w:spacing w:line="288" w:lineRule="auto"/>
              <w:rPr>
                <w:rFonts w:ascii="Tahoma" w:hAnsi="Tahoma"/>
              </w:rPr>
            </w:pPr>
            <w:r w:rsidRPr="003C41CA">
              <w:rPr>
                <w:rFonts w:ascii="Tahoma" w:hAnsi="Tahoma"/>
              </w:rPr>
              <w:t xml:space="preserve">(a)  </w:t>
            </w:r>
          </w:p>
        </w:tc>
        <w:tc>
          <w:tcPr>
            <w:tcW w:w="6882" w:type="dxa"/>
            <w:vMerge w:val="restart"/>
          </w:tcPr>
          <w:p w:rsidR="00AC5130" w:rsidRPr="007C67DC" w:rsidRDefault="00AC5130" w:rsidP="001C0DFD">
            <w:pPr>
              <w:spacing w:line="288" w:lineRule="auto"/>
              <w:jc w:val="both"/>
              <w:rPr>
                <w:rFonts w:ascii="Tahoma" w:hAnsi="Tahoma"/>
              </w:rPr>
            </w:pPr>
            <w:r w:rsidRPr="007C67DC">
              <w:rPr>
                <w:rFonts w:ascii="Tahoma" w:hAnsi="Tahoma"/>
              </w:rPr>
              <w:t xml:space="preserve">Valid ISO 9001:2015 Quality Management System Certificate </w:t>
            </w:r>
            <w:r>
              <w:rPr>
                <w:rFonts w:ascii="Tahoma" w:hAnsi="Tahoma"/>
              </w:rPr>
              <w:t xml:space="preserve">for the manufacturing factory </w:t>
            </w:r>
            <w:r w:rsidRPr="007C67DC">
              <w:rPr>
                <w:rFonts w:ascii="Tahoma" w:hAnsi="Tahoma"/>
              </w:rPr>
              <w:t>in operation from an accredited agency which is a member of International Accreditation Forum (IAF).</w:t>
            </w:r>
          </w:p>
          <w:p w:rsidR="00AC5130" w:rsidRPr="007C67DC" w:rsidRDefault="00AC5130" w:rsidP="00AC5130">
            <w:pPr>
              <w:spacing w:line="288" w:lineRule="auto"/>
              <w:jc w:val="both"/>
              <w:rPr>
                <w:rFonts w:ascii="Tahoma" w:hAnsi="Tahoma"/>
                <w:i/>
                <w:iCs/>
              </w:rPr>
            </w:pPr>
            <w:r w:rsidRPr="003D0E9F">
              <w:rPr>
                <w:rFonts w:ascii="Tahoma" w:hAnsi="Tahoma"/>
                <w:i/>
                <w:iCs/>
                <w:sz w:val="16"/>
                <w:szCs w:val="16"/>
              </w:rPr>
              <w:t>The certifications should indicate the applicability for pipes and fittings, factory locations, product range and validity. The certificates shall be for the particular factory and for the particular range of products.</w:t>
            </w:r>
          </w:p>
        </w:tc>
        <w:tc>
          <w:tcPr>
            <w:tcW w:w="1080" w:type="dxa"/>
            <w:tcBorders>
              <w:bottom w:val="nil"/>
            </w:tcBorders>
          </w:tcPr>
          <w:p w:rsidR="00AC5130" w:rsidRDefault="00AC5130" w:rsidP="00F81331">
            <w:pPr>
              <w:spacing w:line="288" w:lineRule="auto"/>
              <w:jc w:val="center"/>
              <w:rPr>
                <w:rFonts w:ascii="Tahoma" w:hAnsi="Tahoma"/>
              </w:rPr>
            </w:pPr>
          </w:p>
          <w:p w:rsidR="000762F8" w:rsidRDefault="000762F8" w:rsidP="00F81331">
            <w:pPr>
              <w:spacing w:line="288" w:lineRule="auto"/>
              <w:jc w:val="center"/>
              <w:rPr>
                <w:rFonts w:ascii="Tahoma" w:hAnsi="Tahoma"/>
              </w:rPr>
            </w:pPr>
          </w:p>
          <w:p w:rsidR="000762F8" w:rsidRDefault="00091AF1" w:rsidP="00197F77">
            <w:pPr>
              <w:spacing w:line="288" w:lineRule="auto"/>
              <w:rPr>
                <w:rFonts w:ascii="Tahoma" w:hAnsi="Tahoma"/>
              </w:rPr>
            </w:pPr>
            <w:r>
              <w:rPr>
                <w:rFonts w:ascii="Tahoma" w:hAnsi="Tahoma"/>
              </w:rPr>
              <w:t>yes</w:t>
            </w:r>
          </w:p>
        </w:tc>
        <w:tc>
          <w:tcPr>
            <w:tcW w:w="1801" w:type="dxa"/>
            <w:tcBorders>
              <w:bottom w:val="nil"/>
            </w:tcBorders>
          </w:tcPr>
          <w:p w:rsidR="00AC5130" w:rsidRDefault="00AC5130" w:rsidP="00F81331">
            <w:pPr>
              <w:spacing w:line="288" w:lineRule="auto"/>
              <w:jc w:val="center"/>
              <w:rPr>
                <w:rFonts w:ascii="Tahoma" w:hAnsi="Tahoma"/>
              </w:rPr>
            </w:pPr>
          </w:p>
          <w:p w:rsidR="000762F8" w:rsidRDefault="000762F8" w:rsidP="00F81331">
            <w:pPr>
              <w:spacing w:line="288" w:lineRule="auto"/>
              <w:jc w:val="center"/>
              <w:rPr>
                <w:rFonts w:ascii="Tahoma" w:hAnsi="Tahoma"/>
              </w:rPr>
            </w:pPr>
          </w:p>
          <w:p w:rsidR="000762F8" w:rsidRDefault="000762F8" w:rsidP="00F81331">
            <w:pPr>
              <w:spacing w:line="288" w:lineRule="auto"/>
              <w:jc w:val="center"/>
              <w:rPr>
                <w:rFonts w:ascii="Tahoma" w:hAnsi="Tahoma"/>
              </w:rPr>
            </w:pPr>
          </w:p>
        </w:tc>
        <w:tc>
          <w:tcPr>
            <w:tcW w:w="2394" w:type="dxa"/>
            <w:tcBorders>
              <w:bottom w:val="nil"/>
            </w:tcBorders>
          </w:tcPr>
          <w:p w:rsidR="00AC5130" w:rsidRDefault="00AC5130" w:rsidP="00F81331">
            <w:pPr>
              <w:spacing w:line="288" w:lineRule="auto"/>
              <w:jc w:val="center"/>
              <w:rPr>
                <w:rFonts w:ascii="Tahoma" w:hAnsi="Tahoma"/>
              </w:rPr>
            </w:pPr>
          </w:p>
        </w:tc>
        <w:tc>
          <w:tcPr>
            <w:tcW w:w="1746" w:type="dxa"/>
            <w:tcBorders>
              <w:bottom w:val="nil"/>
            </w:tcBorders>
          </w:tcPr>
          <w:p w:rsidR="00AC5130" w:rsidRDefault="00AC5130" w:rsidP="00F81331">
            <w:pPr>
              <w:spacing w:line="288" w:lineRule="auto"/>
              <w:jc w:val="center"/>
              <w:rPr>
                <w:rFonts w:ascii="Tahoma" w:hAnsi="Tahoma"/>
              </w:rPr>
            </w:pPr>
          </w:p>
        </w:tc>
      </w:tr>
      <w:tr w:rsidR="00AC5130" w:rsidTr="00775060">
        <w:trPr>
          <w:trHeight w:val="1070"/>
        </w:trPr>
        <w:tc>
          <w:tcPr>
            <w:tcW w:w="583" w:type="dxa"/>
            <w:vMerge/>
          </w:tcPr>
          <w:p w:rsidR="00AC5130" w:rsidRPr="003C41CA" w:rsidRDefault="00AC5130" w:rsidP="001C0DFD">
            <w:pPr>
              <w:spacing w:line="288" w:lineRule="auto"/>
              <w:rPr>
                <w:rFonts w:ascii="Tahoma" w:hAnsi="Tahoma"/>
              </w:rPr>
            </w:pPr>
          </w:p>
        </w:tc>
        <w:tc>
          <w:tcPr>
            <w:tcW w:w="6882" w:type="dxa"/>
            <w:vMerge/>
            <w:tcBorders>
              <w:bottom w:val="dashed" w:sz="4" w:space="0" w:color="auto"/>
            </w:tcBorders>
          </w:tcPr>
          <w:p w:rsidR="00AC5130" w:rsidRPr="007C67DC" w:rsidRDefault="00AC5130" w:rsidP="001C0DFD">
            <w:pPr>
              <w:spacing w:line="288" w:lineRule="auto"/>
              <w:jc w:val="both"/>
              <w:rPr>
                <w:rFonts w:ascii="Tahoma" w:hAnsi="Tahoma"/>
              </w:rPr>
            </w:pPr>
          </w:p>
        </w:tc>
        <w:tc>
          <w:tcPr>
            <w:tcW w:w="1080" w:type="dxa"/>
            <w:tcBorders>
              <w:top w:val="nil"/>
              <w:bottom w:val="dashed" w:sz="4" w:space="0" w:color="auto"/>
            </w:tcBorders>
          </w:tcPr>
          <w:p w:rsidR="00AC5130" w:rsidRDefault="00AC5130" w:rsidP="00F81331">
            <w:pPr>
              <w:spacing w:line="288" w:lineRule="auto"/>
              <w:jc w:val="center"/>
              <w:rPr>
                <w:rFonts w:ascii="Tahoma" w:hAnsi="Tahoma"/>
              </w:rPr>
            </w:pPr>
          </w:p>
        </w:tc>
        <w:tc>
          <w:tcPr>
            <w:tcW w:w="1801" w:type="dxa"/>
            <w:tcBorders>
              <w:top w:val="nil"/>
              <w:bottom w:val="dashed" w:sz="4" w:space="0" w:color="auto"/>
            </w:tcBorders>
          </w:tcPr>
          <w:p w:rsidR="00AC5130" w:rsidRDefault="00AC5130" w:rsidP="00F81331">
            <w:pPr>
              <w:spacing w:line="288" w:lineRule="auto"/>
              <w:jc w:val="center"/>
              <w:rPr>
                <w:rFonts w:ascii="Tahoma" w:hAnsi="Tahoma"/>
              </w:rPr>
            </w:pPr>
          </w:p>
        </w:tc>
        <w:tc>
          <w:tcPr>
            <w:tcW w:w="2394" w:type="dxa"/>
            <w:tcBorders>
              <w:top w:val="nil"/>
              <w:bottom w:val="dashed" w:sz="4" w:space="0" w:color="auto"/>
            </w:tcBorders>
          </w:tcPr>
          <w:p w:rsidR="00AC5130" w:rsidRDefault="00AC5130" w:rsidP="00F81331">
            <w:pPr>
              <w:spacing w:line="288" w:lineRule="auto"/>
              <w:jc w:val="center"/>
              <w:rPr>
                <w:rFonts w:ascii="Tahoma" w:hAnsi="Tahoma"/>
              </w:rPr>
            </w:pPr>
          </w:p>
        </w:tc>
        <w:tc>
          <w:tcPr>
            <w:tcW w:w="1746" w:type="dxa"/>
            <w:tcBorders>
              <w:top w:val="nil"/>
              <w:bottom w:val="dashed" w:sz="4" w:space="0" w:color="auto"/>
            </w:tcBorders>
          </w:tcPr>
          <w:p w:rsidR="00AC5130" w:rsidRDefault="00AC5130" w:rsidP="00F81331">
            <w:pPr>
              <w:spacing w:line="288" w:lineRule="auto"/>
              <w:jc w:val="center"/>
              <w:rPr>
                <w:rFonts w:ascii="Tahoma" w:hAnsi="Tahoma"/>
              </w:rPr>
            </w:pPr>
          </w:p>
        </w:tc>
      </w:tr>
      <w:tr w:rsidR="00C374B4" w:rsidTr="00B9264A">
        <w:trPr>
          <w:trHeight w:val="368"/>
        </w:trPr>
        <w:tc>
          <w:tcPr>
            <w:tcW w:w="583" w:type="dxa"/>
            <w:vMerge/>
          </w:tcPr>
          <w:p w:rsidR="00C374B4" w:rsidRPr="003C41CA" w:rsidRDefault="00C374B4" w:rsidP="001C0DFD">
            <w:pPr>
              <w:spacing w:line="288" w:lineRule="auto"/>
              <w:rPr>
                <w:rFonts w:ascii="Tahoma" w:hAnsi="Tahoma"/>
              </w:rPr>
            </w:pPr>
          </w:p>
        </w:tc>
        <w:tc>
          <w:tcPr>
            <w:tcW w:w="6882" w:type="dxa"/>
            <w:tcBorders>
              <w:top w:val="dashed" w:sz="4" w:space="0" w:color="auto"/>
              <w:bottom w:val="dashed" w:sz="4" w:space="0" w:color="auto"/>
            </w:tcBorders>
          </w:tcPr>
          <w:p w:rsidR="00C374B4" w:rsidRPr="007C67DC" w:rsidRDefault="00C374B4" w:rsidP="00AC5130">
            <w:pPr>
              <w:spacing w:line="288" w:lineRule="auto"/>
              <w:ind w:left="3600"/>
              <w:jc w:val="both"/>
              <w:rPr>
                <w:rFonts w:ascii="Tahoma" w:hAnsi="Tahoma"/>
              </w:rPr>
            </w:pPr>
            <w:r>
              <w:rPr>
                <w:rFonts w:ascii="Tahoma" w:hAnsi="Tahoma"/>
                <w:i/>
                <w:iCs/>
              </w:rPr>
              <w:t>For Pipes Factory</w:t>
            </w:r>
          </w:p>
        </w:tc>
        <w:tc>
          <w:tcPr>
            <w:tcW w:w="1080" w:type="dxa"/>
            <w:tcBorders>
              <w:top w:val="dashed" w:sz="4" w:space="0" w:color="auto"/>
              <w:bottom w:val="dashed" w:sz="4" w:space="0" w:color="auto"/>
            </w:tcBorders>
          </w:tcPr>
          <w:p w:rsidR="00C374B4" w:rsidRDefault="00C374B4" w:rsidP="00F81331">
            <w:pPr>
              <w:spacing w:line="288" w:lineRule="auto"/>
              <w:jc w:val="center"/>
              <w:rPr>
                <w:rFonts w:ascii="Tahoma" w:hAnsi="Tahoma"/>
              </w:rPr>
            </w:pPr>
          </w:p>
        </w:tc>
        <w:tc>
          <w:tcPr>
            <w:tcW w:w="1801" w:type="dxa"/>
            <w:vMerge w:val="restart"/>
            <w:tcBorders>
              <w:top w:val="dashed" w:sz="4" w:space="0" w:color="auto"/>
            </w:tcBorders>
          </w:tcPr>
          <w:p w:rsidR="00C374B4" w:rsidRDefault="00C374B4" w:rsidP="00F81331">
            <w:pPr>
              <w:spacing w:line="288" w:lineRule="auto"/>
              <w:jc w:val="center"/>
              <w:rPr>
                <w:rFonts w:ascii="Tahoma" w:hAnsi="Tahoma"/>
              </w:rPr>
            </w:pPr>
            <w:r>
              <w:rPr>
                <w:rFonts w:ascii="Tahoma" w:hAnsi="Tahoma"/>
              </w:rPr>
              <w:t>18.10.2023</w:t>
            </w:r>
          </w:p>
        </w:tc>
        <w:tc>
          <w:tcPr>
            <w:tcW w:w="2394" w:type="dxa"/>
            <w:vMerge w:val="restart"/>
            <w:tcBorders>
              <w:top w:val="dashed" w:sz="4" w:space="0" w:color="auto"/>
            </w:tcBorders>
          </w:tcPr>
          <w:p w:rsidR="00C374B4" w:rsidRDefault="00C374B4" w:rsidP="00F81331">
            <w:pPr>
              <w:spacing w:line="288" w:lineRule="auto"/>
              <w:jc w:val="center"/>
              <w:rPr>
                <w:rFonts w:ascii="Tahoma" w:hAnsi="Tahoma"/>
              </w:rPr>
            </w:pPr>
            <w:r>
              <w:rPr>
                <w:rFonts w:ascii="Tahoma" w:hAnsi="Tahoma"/>
              </w:rPr>
              <w:t>Verification in progress</w:t>
            </w:r>
          </w:p>
        </w:tc>
        <w:tc>
          <w:tcPr>
            <w:tcW w:w="1746" w:type="dxa"/>
            <w:tcBorders>
              <w:top w:val="dashed" w:sz="4" w:space="0" w:color="auto"/>
              <w:bottom w:val="dashed" w:sz="4" w:space="0" w:color="auto"/>
            </w:tcBorders>
          </w:tcPr>
          <w:p w:rsidR="00C374B4" w:rsidRDefault="00C374B4" w:rsidP="00F81331">
            <w:pPr>
              <w:spacing w:line="288" w:lineRule="auto"/>
              <w:jc w:val="center"/>
              <w:rPr>
                <w:rFonts w:ascii="Tahoma" w:hAnsi="Tahoma"/>
              </w:rPr>
            </w:pPr>
          </w:p>
        </w:tc>
      </w:tr>
      <w:tr w:rsidR="00C374B4" w:rsidTr="00B9264A">
        <w:trPr>
          <w:trHeight w:val="350"/>
        </w:trPr>
        <w:tc>
          <w:tcPr>
            <w:tcW w:w="583" w:type="dxa"/>
            <w:vMerge/>
          </w:tcPr>
          <w:p w:rsidR="00C374B4" w:rsidRPr="003C41CA" w:rsidRDefault="00C374B4" w:rsidP="00AC5130">
            <w:pPr>
              <w:spacing w:line="288" w:lineRule="auto"/>
              <w:rPr>
                <w:rFonts w:ascii="Tahoma" w:hAnsi="Tahoma"/>
              </w:rPr>
            </w:pPr>
          </w:p>
        </w:tc>
        <w:tc>
          <w:tcPr>
            <w:tcW w:w="6882" w:type="dxa"/>
            <w:tcBorders>
              <w:top w:val="dashed" w:sz="4" w:space="0" w:color="auto"/>
            </w:tcBorders>
          </w:tcPr>
          <w:p w:rsidR="00C374B4" w:rsidRDefault="00C374B4" w:rsidP="00AC5130">
            <w:pPr>
              <w:spacing w:line="288" w:lineRule="auto"/>
              <w:ind w:left="3600"/>
              <w:jc w:val="both"/>
              <w:rPr>
                <w:rFonts w:ascii="Tahoma" w:hAnsi="Tahoma"/>
                <w:i/>
                <w:iCs/>
              </w:rPr>
            </w:pPr>
            <w:r>
              <w:rPr>
                <w:rFonts w:ascii="Tahoma" w:hAnsi="Tahoma"/>
                <w:i/>
                <w:iCs/>
              </w:rPr>
              <w:t>For Fitting Factory</w:t>
            </w:r>
          </w:p>
        </w:tc>
        <w:tc>
          <w:tcPr>
            <w:tcW w:w="1080" w:type="dxa"/>
            <w:tcBorders>
              <w:top w:val="dashed" w:sz="4" w:space="0" w:color="auto"/>
            </w:tcBorders>
          </w:tcPr>
          <w:p w:rsidR="00C374B4" w:rsidRDefault="00C374B4" w:rsidP="00AC5130">
            <w:pPr>
              <w:spacing w:line="288" w:lineRule="auto"/>
              <w:jc w:val="center"/>
              <w:rPr>
                <w:rFonts w:ascii="Tahoma" w:hAnsi="Tahoma"/>
              </w:rPr>
            </w:pPr>
          </w:p>
        </w:tc>
        <w:tc>
          <w:tcPr>
            <w:tcW w:w="1801" w:type="dxa"/>
            <w:vMerge/>
          </w:tcPr>
          <w:p w:rsidR="00C374B4" w:rsidRDefault="00C374B4" w:rsidP="00AC5130">
            <w:pPr>
              <w:spacing w:line="288" w:lineRule="auto"/>
              <w:jc w:val="center"/>
              <w:rPr>
                <w:rFonts w:ascii="Tahoma" w:hAnsi="Tahoma"/>
              </w:rPr>
            </w:pPr>
          </w:p>
        </w:tc>
        <w:tc>
          <w:tcPr>
            <w:tcW w:w="2394" w:type="dxa"/>
            <w:vMerge/>
          </w:tcPr>
          <w:p w:rsidR="00C374B4" w:rsidRDefault="00C374B4" w:rsidP="00AC5130">
            <w:pPr>
              <w:spacing w:line="288" w:lineRule="auto"/>
              <w:jc w:val="center"/>
              <w:rPr>
                <w:rFonts w:ascii="Tahoma" w:hAnsi="Tahoma"/>
              </w:rPr>
            </w:pPr>
          </w:p>
        </w:tc>
        <w:tc>
          <w:tcPr>
            <w:tcW w:w="1746" w:type="dxa"/>
            <w:tcBorders>
              <w:top w:val="dashed" w:sz="4" w:space="0" w:color="auto"/>
            </w:tcBorders>
          </w:tcPr>
          <w:p w:rsidR="00C374B4" w:rsidRDefault="00C374B4" w:rsidP="00AC5130">
            <w:pPr>
              <w:spacing w:line="288" w:lineRule="auto"/>
              <w:jc w:val="center"/>
              <w:rPr>
                <w:rFonts w:ascii="Tahoma" w:hAnsi="Tahoma"/>
              </w:rPr>
            </w:pPr>
          </w:p>
        </w:tc>
      </w:tr>
      <w:tr w:rsidR="001576CD" w:rsidTr="009A557E">
        <w:trPr>
          <w:trHeight w:val="593"/>
        </w:trPr>
        <w:tc>
          <w:tcPr>
            <w:tcW w:w="583" w:type="dxa"/>
            <w:vMerge w:val="restart"/>
          </w:tcPr>
          <w:p w:rsidR="001576CD" w:rsidRPr="003C41CA" w:rsidRDefault="001576CD" w:rsidP="00AC5130">
            <w:pPr>
              <w:spacing w:line="288" w:lineRule="auto"/>
              <w:rPr>
                <w:rFonts w:ascii="Tahoma" w:hAnsi="Tahoma"/>
              </w:rPr>
            </w:pPr>
            <w:r w:rsidRPr="003C41CA">
              <w:rPr>
                <w:rFonts w:ascii="Tahoma" w:hAnsi="Tahoma"/>
              </w:rPr>
              <w:t xml:space="preserve">(b) </w:t>
            </w:r>
          </w:p>
          <w:p w:rsidR="001576CD" w:rsidRPr="003C41CA" w:rsidRDefault="001576CD" w:rsidP="00AC5130">
            <w:pPr>
              <w:spacing w:line="288" w:lineRule="auto"/>
              <w:rPr>
                <w:rFonts w:ascii="Tahoma" w:hAnsi="Tahoma"/>
              </w:rPr>
            </w:pPr>
            <w:r w:rsidRPr="003C41CA">
              <w:rPr>
                <w:rFonts w:ascii="Tahoma" w:hAnsi="Tahoma"/>
              </w:rPr>
              <w:t xml:space="preserve"> </w:t>
            </w:r>
          </w:p>
        </w:tc>
        <w:tc>
          <w:tcPr>
            <w:tcW w:w="6882" w:type="dxa"/>
            <w:tcBorders>
              <w:bottom w:val="dashed" w:sz="4" w:space="0" w:color="auto"/>
            </w:tcBorders>
          </w:tcPr>
          <w:p w:rsidR="001576CD" w:rsidRPr="00936FBA" w:rsidRDefault="001576CD" w:rsidP="00AC5130">
            <w:pPr>
              <w:pStyle w:val="ListParagraph"/>
              <w:numPr>
                <w:ilvl w:val="0"/>
                <w:numId w:val="15"/>
              </w:numPr>
              <w:spacing w:line="288" w:lineRule="auto"/>
              <w:ind w:left="346" w:hanging="270"/>
              <w:jc w:val="both"/>
              <w:rPr>
                <w:rFonts w:ascii="Tahoma" w:hAnsi="Tahoma" w:cs="Tahoma"/>
              </w:rPr>
            </w:pPr>
            <w:r w:rsidRPr="00936FBA">
              <w:rPr>
                <w:rFonts w:ascii="Tahoma" w:hAnsi="Tahoma" w:cs="Tahoma"/>
              </w:rPr>
              <w:t xml:space="preserve">Valid product Conformity Certificate conforming to ISO 4427-2:2019/ BSEN 12201-2:2011 for </w:t>
            </w:r>
            <w:r w:rsidRPr="00936FBA">
              <w:rPr>
                <w:rFonts w:ascii="Tahoma" w:hAnsi="Tahoma" w:cs="Tahoma"/>
                <w:b/>
                <w:bCs/>
              </w:rPr>
              <w:t>PE pipes</w:t>
            </w:r>
            <w:r w:rsidRPr="00936FBA">
              <w:rPr>
                <w:rFonts w:ascii="Tahoma" w:hAnsi="Tahoma" w:cs="Tahoma"/>
              </w:rPr>
              <w:t xml:space="preserve"> issued by an accredited agency which is a member of International Accreditation Forum (IAF) </w:t>
            </w:r>
            <w:r w:rsidRPr="00775060">
              <w:rPr>
                <w:rFonts w:ascii="Tahoma" w:hAnsi="Tahoma" w:cs="Tahoma"/>
              </w:rPr>
              <w:t>for water &amp; Sewerage applications</w:t>
            </w:r>
          </w:p>
        </w:tc>
        <w:tc>
          <w:tcPr>
            <w:tcW w:w="1080" w:type="dxa"/>
            <w:tcBorders>
              <w:bottom w:val="dashed" w:sz="4" w:space="0" w:color="auto"/>
            </w:tcBorders>
          </w:tcPr>
          <w:p w:rsidR="001576CD" w:rsidRDefault="001576CD" w:rsidP="00AC5130">
            <w:pPr>
              <w:spacing w:line="288" w:lineRule="auto"/>
              <w:jc w:val="center"/>
              <w:rPr>
                <w:rFonts w:ascii="Tahoma" w:hAnsi="Tahoma"/>
              </w:rPr>
            </w:pPr>
          </w:p>
        </w:tc>
        <w:tc>
          <w:tcPr>
            <w:tcW w:w="1801" w:type="dxa"/>
            <w:vMerge w:val="restart"/>
          </w:tcPr>
          <w:p w:rsidR="001576CD" w:rsidRDefault="001576CD" w:rsidP="00AC5130">
            <w:pPr>
              <w:spacing w:line="288" w:lineRule="auto"/>
              <w:jc w:val="center"/>
              <w:rPr>
                <w:rFonts w:ascii="Tahoma" w:hAnsi="Tahoma"/>
              </w:rPr>
            </w:pPr>
            <w:r>
              <w:rPr>
                <w:rFonts w:ascii="Tahoma" w:hAnsi="Tahoma"/>
              </w:rPr>
              <w:t>Valid until 31.12.2022</w:t>
            </w:r>
          </w:p>
        </w:tc>
        <w:tc>
          <w:tcPr>
            <w:tcW w:w="2394" w:type="dxa"/>
            <w:vMerge w:val="restart"/>
          </w:tcPr>
          <w:p w:rsidR="001576CD" w:rsidRDefault="001576CD" w:rsidP="001576CD">
            <w:pPr>
              <w:spacing w:line="288" w:lineRule="auto"/>
              <w:jc w:val="center"/>
              <w:rPr>
                <w:rFonts w:ascii="Tahoma" w:hAnsi="Tahoma"/>
              </w:rPr>
            </w:pPr>
            <w:r>
              <w:rPr>
                <w:rFonts w:ascii="Tahoma" w:hAnsi="Tahoma"/>
              </w:rPr>
              <w:t>Submitted only certification of conformity.</w:t>
            </w:r>
          </w:p>
          <w:p w:rsidR="001576CD" w:rsidRDefault="001576CD" w:rsidP="001576CD">
            <w:pPr>
              <w:spacing w:line="288" w:lineRule="auto"/>
              <w:jc w:val="center"/>
              <w:rPr>
                <w:rFonts w:ascii="Tahoma" w:hAnsi="Tahoma"/>
              </w:rPr>
            </w:pPr>
          </w:p>
          <w:p w:rsidR="001576CD" w:rsidRDefault="001576CD" w:rsidP="001576CD">
            <w:pPr>
              <w:spacing w:line="288" w:lineRule="auto"/>
              <w:jc w:val="center"/>
              <w:rPr>
                <w:rFonts w:ascii="Tahoma" w:hAnsi="Tahoma"/>
              </w:rPr>
            </w:pPr>
            <w:r>
              <w:rPr>
                <w:rFonts w:ascii="Tahoma" w:hAnsi="Tahoma"/>
              </w:rPr>
              <w:t xml:space="preserve"> Expired.</w:t>
            </w:r>
          </w:p>
        </w:tc>
        <w:tc>
          <w:tcPr>
            <w:tcW w:w="1746" w:type="dxa"/>
            <w:vMerge w:val="restart"/>
          </w:tcPr>
          <w:p w:rsidR="001576CD" w:rsidRDefault="001576CD" w:rsidP="00AC5130">
            <w:pPr>
              <w:spacing w:line="288" w:lineRule="auto"/>
              <w:jc w:val="center"/>
              <w:rPr>
                <w:rFonts w:ascii="Tahoma" w:hAnsi="Tahoma"/>
              </w:rPr>
            </w:pPr>
            <w:r>
              <w:rPr>
                <w:rFonts w:ascii="Tahoma" w:hAnsi="Tahoma"/>
              </w:rPr>
              <w:t>Shall submit valid product conformity certified as this is a “verification of conformity”</w:t>
            </w:r>
          </w:p>
        </w:tc>
      </w:tr>
      <w:tr w:rsidR="001576CD" w:rsidTr="009A557E">
        <w:trPr>
          <w:trHeight w:val="675"/>
        </w:trPr>
        <w:tc>
          <w:tcPr>
            <w:tcW w:w="583" w:type="dxa"/>
            <w:vMerge/>
          </w:tcPr>
          <w:p w:rsidR="001576CD" w:rsidRPr="003C41CA" w:rsidRDefault="001576CD" w:rsidP="00AC5130">
            <w:pPr>
              <w:spacing w:line="288" w:lineRule="auto"/>
              <w:rPr>
                <w:rFonts w:ascii="Tahoma" w:hAnsi="Tahoma"/>
              </w:rPr>
            </w:pPr>
          </w:p>
        </w:tc>
        <w:tc>
          <w:tcPr>
            <w:tcW w:w="6882" w:type="dxa"/>
            <w:tcBorders>
              <w:top w:val="dashed" w:sz="4" w:space="0" w:color="auto"/>
              <w:bottom w:val="dashed" w:sz="4" w:space="0" w:color="auto"/>
            </w:tcBorders>
          </w:tcPr>
          <w:p w:rsidR="001576CD" w:rsidRPr="00936FBA" w:rsidRDefault="001576CD" w:rsidP="00AC5130">
            <w:pPr>
              <w:pStyle w:val="ListParagraph"/>
              <w:numPr>
                <w:ilvl w:val="0"/>
                <w:numId w:val="15"/>
              </w:numPr>
              <w:spacing w:line="288" w:lineRule="auto"/>
              <w:ind w:left="346" w:hanging="270"/>
              <w:jc w:val="both"/>
              <w:rPr>
                <w:rFonts w:ascii="Tahoma" w:hAnsi="Tahoma" w:cs="Tahoma"/>
              </w:rPr>
            </w:pPr>
            <w:r w:rsidRPr="00936FBA">
              <w:rPr>
                <w:rFonts w:ascii="Tahoma" w:hAnsi="Tahoma" w:cs="Tahoma"/>
              </w:rPr>
              <w:t xml:space="preserve">Valid product Conformity Certificate conforming ISO 4427-3:2019/ BSEN12201-3:2011 for </w:t>
            </w:r>
            <w:r w:rsidRPr="00936FBA">
              <w:rPr>
                <w:rFonts w:ascii="Tahoma" w:hAnsi="Tahoma" w:cs="Tahoma"/>
                <w:b/>
                <w:bCs/>
              </w:rPr>
              <w:t xml:space="preserve">PE fittings </w:t>
            </w:r>
            <w:r w:rsidRPr="00936FBA">
              <w:rPr>
                <w:rFonts w:ascii="Tahoma" w:hAnsi="Tahoma" w:cs="Tahoma"/>
              </w:rPr>
              <w:t xml:space="preserve">issued by an accredited agency which is a member of International Accreditation Forum (IAF) </w:t>
            </w:r>
            <w:r w:rsidRPr="00936FBA">
              <w:rPr>
                <w:rFonts w:ascii="Tahoma" w:hAnsi="Tahoma" w:cs="Tahoma"/>
                <w:b/>
                <w:bCs/>
              </w:rPr>
              <w:t xml:space="preserve">for </w:t>
            </w:r>
            <w:r>
              <w:rPr>
                <w:rFonts w:ascii="Tahoma" w:hAnsi="Tahoma" w:cs="Tahoma"/>
                <w:b/>
                <w:bCs/>
              </w:rPr>
              <w:t xml:space="preserve">Water &amp; </w:t>
            </w:r>
            <w:r w:rsidRPr="00936FBA">
              <w:rPr>
                <w:rFonts w:ascii="Tahoma" w:hAnsi="Tahoma" w:cs="Tahoma"/>
                <w:b/>
                <w:bCs/>
              </w:rPr>
              <w:t>Sewerage applications</w:t>
            </w:r>
          </w:p>
        </w:tc>
        <w:tc>
          <w:tcPr>
            <w:tcW w:w="1080" w:type="dxa"/>
            <w:tcBorders>
              <w:top w:val="dashed" w:sz="4" w:space="0" w:color="auto"/>
            </w:tcBorders>
          </w:tcPr>
          <w:p w:rsidR="001576CD" w:rsidRDefault="001576CD" w:rsidP="00AC5130">
            <w:pPr>
              <w:spacing w:line="288" w:lineRule="auto"/>
              <w:jc w:val="center"/>
              <w:rPr>
                <w:rFonts w:ascii="Tahoma" w:hAnsi="Tahoma"/>
              </w:rPr>
            </w:pPr>
          </w:p>
        </w:tc>
        <w:tc>
          <w:tcPr>
            <w:tcW w:w="1801" w:type="dxa"/>
            <w:vMerge/>
          </w:tcPr>
          <w:p w:rsidR="001576CD" w:rsidRPr="00D33749" w:rsidRDefault="001576CD" w:rsidP="00AC5130">
            <w:pPr>
              <w:spacing w:line="288" w:lineRule="auto"/>
              <w:jc w:val="center"/>
              <w:rPr>
                <w:rFonts w:ascii="Tahoma" w:hAnsi="Tahoma" w:cs="Tahoma"/>
                <w:b/>
                <w:u w:val="single"/>
              </w:rPr>
            </w:pPr>
          </w:p>
        </w:tc>
        <w:tc>
          <w:tcPr>
            <w:tcW w:w="2394" w:type="dxa"/>
            <w:vMerge/>
          </w:tcPr>
          <w:p w:rsidR="001576CD" w:rsidRDefault="001576CD" w:rsidP="00AC5130">
            <w:pPr>
              <w:spacing w:line="288" w:lineRule="auto"/>
              <w:jc w:val="center"/>
              <w:rPr>
                <w:rFonts w:ascii="Tahoma" w:hAnsi="Tahoma"/>
              </w:rPr>
            </w:pPr>
          </w:p>
        </w:tc>
        <w:tc>
          <w:tcPr>
            <w:tcW w:w="1746" w:type="dxa"/>
            <w:vMerge/>
          </w:tcPr>
          <w:p w:rsidR="001576CD" w:rsidRDefault="001576CD" w:rsidP="00AC5130">
            <w:pPr>
              <w:spacing w:line="288" w:lineRule="auto"/>
              <w:jc w:val="center"/>
              <w:rPr>
                <w:rFonts w:ascii="Tahoma" w:hAnsi="Tahoma"/>
              </w:rPr>
            </w:pPr>
          </w:p>
        </w:tc>
      </w:tr>
      <w:tr w:rsidR="00AC5130" w:rsidTr="00775060">
        <w:tc>
          <w:tcPr>
            <w:tcW w:w="583" w:type="dxa"/>
          </w:tcPr>
          <w:p w:rsidR="00AC5130" w:rsidRPr="003C41CA" w:rsidRDefault="00AC5130" w:rsidP="00AC5130">
            <w:pPr>
              <w:spacing w:line="288" w:lineRule="auto"/>
              <w:rPr>
                <w:rFonts w:ascii="Tahoma" w:hAnsi="Tahoma"/>
              </w:rPr>
            </w:pPr>
            <w:r>
              <w:rPr>
                <w:rFonts w:ascii="Tahoma" w:hAnsi="Tahoma"/>
              </w:rPr>
              <w:t>(c)</w:t>
            </w:r>
          </w:p>
        </w:tc>
        <w:tc>
          <w:tcPr>
            <w:tcW w:w="6882" w:type="dxa"/>
          </w:tcPr>
          <w:p w:rsidR="00AC5130" w:rsidRDefault="00AC5130" w:rsidP="00AC5130">
            <w:pPr>
              <w:spacing w:line="288" w:lineRule="auto"/>
              <w:jc w:val="both"/>
              <w:rPr>
                <w:rFonts w:ascii="Tahoma" w:hAnsi="Tahoma" w:cs="Tahoma"/>
              </w:rPr>
            </w:pPr>
            <w:r w:rsidRPr="000A6B6C">
              <w:rPr>
                <w:rFonts w:ascii="Tahoma" w:hAnsi="Tahoma" w:cs="Tahoma"/>
              </w:rPr>
              <w:t xml:space="preserve">Valid product Conformity Certificate conforming to ISO </w:t>
            </w:r>
            <w:r w:rsidRPr="00D91005">
              <w:rPr>
                <w:rFonts w:ascii="Tahoma" w:hAnsi="Tahoma" w:cs="Tahoma"/>
              </w:rPr>
              <w:t xml:space="preserve"> 8772:2006</w:t>
            </w:r>
            <w:r w:rsidRPr="005C6B57">
              <w:t xml:space="preserve"> </w:t>
            </w:r>
            <w:r w:rsidRPr="000A6B6C">
              <w:rPr>
                <w:rFonts w:ascii="Tahoma" w:hAnsi="Tahoma" w:cs="Tahoma"/>
              </w:rPr>
              <w:t xml:space="preserve">for </w:t>
            </w:r>
            <w:r w:rsidRPr="00F14D28">
              <w:rPr>
                <w:rFonts w:ascii="Tahoma" w:hAnsi="Tahoma" w:cs="Tahoma"/>
              </w:rPr>
              <w:t xml:space="preserve">non-pressure underground drainage and sewerage </w:t>
            </w:r>
            <w:r w:rsidRPr="000A6B6C">
              <w:rPr>
                <w:rFonts w:ascii="Tahoma" w:hAnsi="Tahoma" w:cs="Tahoma"/>
              </w:rPr>
              <w:t xml:space="preserve">PE pipes </w:t>
            </w:r>
            <w:r>
              <w:rPr>
                <w:rFonts w:ascii="Tahoma" w:hAnsi="Tahoma" w:cs="Tahoma"/>
              </w:rPr>
              <w:t xml:space="preserve">&amp; Fittings </w:t>
            </w:r>
            <w:r w:rsidRPr="000A6B6C">
              <w:rPr>
                <w:rFonts w:ascii="Tahoma" w:hAnsi="Tahoma" w:cs="Tahoma"/>
              </w:rPr>
              <w:t>issued by an accredited agency which is a member of Internat</w:t>
            </w:r>
            <w:r>
              <w:rPr>
                <w:rFonts w:ascii="Tahoma" w:hAnsi="Tahoma" w:cs="Tahoma"/>
              </w:rPr>
              <w:t xml:space="preserve">ional Accreditation Forum (IAF) </w:t>
            </w:r>
          </w:p>
          <w:p w:rsidR="00556827" w:rsidRDefault="00556827" w:rsidP="00AC5130">
            <w:pPr>
              <w:spacing w:line="288" w:lineRule="auto"/>
              <w:jc w:val="both"/>
              <w:rPr>
                <w:rFonts w:ascii="Tahoma" w:hAnsi="Tahoma" w:cs="Tahoma"/>
              </w:rPr>
            </w:pPr>
          </w:p>
          <w:p w:rsidR="00556827" w:rsidRPr="006742A4" w:rsidRDefault="00556827" w:rsidP="00AC5130">
            <w:pPr>
              <w:spacing w:line="288" w:lineRule="auto"/>
              <w:jc w:val="both"/>
              <w:rPr>
                <w:rFonts w:ascii="Tahoma" w:hAnsi="Tahoma" w:cs="Tahoma"/>
                <w:b/>
                <w:bCs/>
              </w:rPr>
            </w:pPr>
          </w:p>
        </w:tc>
        <w:tc>
          <w:tcPr>
            <w:tcW w:w="1080" w:type="dxa"/>
          </w:tcPr>
          <w:p w:rsidR="00AC5130" w:rsidRDefault="00AC5130" w:rsidP="00AC5130">
            <w:pPr>
              <w:spacing w:line="288" w:lineRule="auto"/>
              <w:jc w:val="center"/>
              <w:rPr>
                <w:rFonts w:ascii="Tahoma" w:hAnsi="Tahoma"/>
              </w:rPr>
            </w:pPr>
          </w:p>
          <w:p w:rsidR="001576CD" w:rsidRDefault="001576CD" w:rsidP="00AC5130">
            <w:pPr>
              <w:spacing w:line="288" w:lineRule="auto"/>
              <w:jc w:val="center"/>
              <w:rPr>
                <w:rFonts w:ascii="Tahoma" w:hAnsi="Tahoma"/>
              </w:rPr>
            </w:pPr>
            <w:r>
              <w:rPr>
                <w:rFonts w:ascii="Tahoma" w:hAnsi="Tahoma"/>
              </w:rPr>
              <w:t>No</w:t>
            </w:r>
          </w:p>
        </w:tc>
        <w:tc>
          <w:tcPr>
            <w:tcW w:w="1801" w:type="dxa"/>
          </w:tcPr>
          <w:p w:rsidR="00AC5130" w:rsidRDefault="00AC5130" w:rsidP="00AC5130">
            <w:pPr>
              <w:spacing w:line="288" w:lineRule="auto"/>
              <w:jc w:val="center"/>
              <w:rPr>
                <w:rFonts w:ascii="Tahoma" w:hAnsi="Tahoma"/>
              </w:rPr>
            </w:pPr>
          </w:p>
        </w:tc>
        <w:tc>
          <w:tcPr>
            <w:tcW w:w="2394" w:type="dxa"/>
          </w:tcPr>
          <w:p w:rsidR="00AC5130" w:rsidRDefault="00AC5130" w:rsidP="00AC5130">
            <w:pPr>
              <w:spacing w:line="288" w:lineRule="auto"/>
              <w:jc w:val="center"/>
              <w:rPr>
                <w:rFonts w:ascii="Tahoma" w:hAnsi="Tahoma"/>
              </w:rPr>
            </w:pPr>
          </w:p>
        </w:tc>
        <w:tc>
          <w:tcPr>
            <w:tcW w:w="1746" w:type="dxa"/>
          </w:tcPr>
          <w:p w:rsidR="00AC5130" w:rsidRDefault="00AC5130" w:rsidP="008559FB">
            <w:pPr>
              <w:spacing w:line="288" w:lineRule="auto"/>
              <w:jc w:val="center"/>
              <w:rPr>
                <w:rFonts w:ascii="Tahoma" w:hAnsi="Tahoma"/>
              </w:rPr>
            </w:pPr>
          </w:p>
          <w:p w:rsidR="001576CD" w:rsidRDefault="001576CD" w:rsidP="008559FB">
            <w:pPr>
              <w:spacing w:line="288" w:lineRule="auto"/>
              <w:jc w:val="center"/>
              <w:rPr>
                <w:rFonts w:ascii="Tahoma" w:hAnsi="Tahoma"/>
              </w:rPr>
            </w:pPr>
            <w:r>
              <w:rPr>
                <w:rFonts w:ascii="Tahoma" w:hAnsi="Tahoma"/>
              </w:rPr>
              <w:t>Shall submit</w:t>
            </w:r>
          </w:p>
        </w:tc>
      </w:tr>
      <w:tr w:rsidR="00AC5130" w:rsidTr="00775060">
        <w:tc>
          <w:tcPr>
            <w:tcW w:w="583" w:type="dxa"/>
            <w:vMerge w:val="restart"/>
          </w:tcPr>
          <w:p w:rsidR="00AC5130" w:rsidRDefault="00AC5130" w:rsidP="00AC5130">
            <w:pPr>
              <w:spacing w:line="317" w:lineRule="auto"/>
              <w:jc w:val="both"/>
              <w:rPr>
                <w:rFonts w:ascii="Tahoma" w:hAnsi="Tahoma"/>
                <w:b/>
                <w:bCs/>
              </w:rPr>
            </w:pPr>
            <w:r w:rsidRPr="003C41CA">
              <w:rPr>
                <w:rFonts w:ascii="Tahoma" w:hAnsi="Tahoma"/>
              </w:rPr>
              <w:lastRenderedPageBreak/>
              <w:t>(d)</w:t>
            </w:r>
          </w:p>
        </w:tc>
        <w:tc>
          <w:tcPr>
            <w:tcW w:w="6882" w:type="dxa"/>
            <w:tcBorders>
              <w:bottom w:val="dashed" w:sz="4" w:space="0" w:color="auto"/>
            </w:tcBorders>
          </w:tcPr>
          <w:p w:rsidR="00AC5130" w:rsidRDefault="00AC5130" w:rsidP="00AC5130">
            <w:pPr>
              <w:spacing w:line="317" w:lineRule="auto"/>
              <w:ind w:left="76"/>
              <w:jc w:val="both"/>
              <w:rPr>
                <w:rFonts w:ascii="Tahoma" w:hAnsi="Tahoma"/>
                <w:b/>
                <w:bCs/>
              </w:rPr>
            </w:pPr>
            <w:r w:rsidRPr="005E111F">
              <w:rPr>
                <w:rFonts w:ascii="Tahoma" w:hAnsi="Tahoma"/>
              </w:rPr>
              <w:t>Suitability for Potable Water</w:t>
            </w:r>
            <w:r w:rsidRPr="006D0853">
              <w:rPr>
                <w:rFonts w:ascii="Tahoma" w:hAnsi="Tahoma"/>
                <w:b/>
                <w:bCs/>
              </w:rPr>
              <w:t xml:space="preserve"> </w:t>
            </w:r>
            <w:r>
              <w:rPr>
                <w:rFonts w:ascii="Tahoma" w:hAnsi="Tahoma"/>
                <w:b/>
                <w:bCs/>
              </w:rPr>
              <w:t xml:space="preserve">only </w:t>
            </w:r>
            <w:r w:rsidRPr="006D0853">
              <w:rPr>
                <w:rFonts w:ascii="Tahoma" w:hAnsi="Tahoma"/>
                <w:b/>
                <w:bCs/>
              </w:rPr>
              <w:t xml:space="preserve">for Water Supply </w:t>
            </w:r>
          </w:p>
          <w:p w:rsidR="00F41689" w:rsidRPr="00F41689" w:rsidRDefault="00F41689" w:rsidP="00956F34">
            <w:pPr>
              <w:pStyle w:val="ListParagraph"/>
              <w:numPr>
                <w:ilvl w:val="0"/>
                <w:numId w:val="16"/>
              </w:numPr>
              <w:spacing w:line="317" w:lineRule="auto"/>
              <w:ind w:left="391"/>
              <w:jc w:val="both"/>
              <w:rPr>
                <w:rFonts w:ascii="Tahoma" w:hAnsi="Tahoma" w:cs="Tahoma"/>
              </w:rPr>
            </w:pPr>
            <w:r w:rsidRPr="00F41689">
              <w:rPr>
                <w:rFonts w:ascii="Tahoma" w:hAnsi="Tahoma" w:cs="Tahoma"/>
              </w:rPr>
              <w:t xml:space="preserve">NSF International, World Headquarters, 789 N. Dixboro Road, Ann Arbor, MI 48105 USA </w:t>
            </w:r>
          </w:p>
          <w:p w:rsidR="00F41689" w:rsidRPr="00F41689" w:rsidRDefault="00F41689" w:rsidP="00956F34">
            <w:pPr>
              <w:pStyle w:val="ListParagraph"/>
              <w:numPr>
                <w:ilvl w:val="0"/>
                <w:numId w:val="16"/>
              </w:numPr>
              <w:spacing w:line="317" w:lineRule="auto"/>
              <w:ind w:left="391"/>
              <w:jc w:val="both"/>
              <w:rPr>
                <w:rFonts w:ascii="Tahoma" w:hAnsi="Tahoma"/>
                <w:b/>
                <w:bCs/>
              </w:rPr>
            </w:pPr>
            <w:r w:rsidRPr="00F41689">
              <w:rPr>
                <w:rFonts w:ascii="Tahoma" w:hAnsi="Tahoma" w:cs="Tahoma"/>
              </w:rPr>
              <w:t>WRAS (Water Regulations Advisory Scheme), Fern Close, Pen-Y-Fan Industrial Estate, Oakdale, Gwent, UK, NP 11 3EH.</w:t>
            </w:r>
            <w:r w:rsidRPr="000A6B6C">
              <w:rPr>
                <w:rFonts w:ascii="Tahoma" w:hAnsi="Tahoma" w:cs="Tahoma"/>
              </w:rPr>
              <w:t xml:space="preserve"> </w:t>
            </w:r>
          </w:p>
          <w:p w:rsidR="00F41689" w:rsidRPr="00F41689" w:rsidRDefault="00F41689" w:rsidP="00956F34">
            <w:pPr>
              <w:pStyle w:val="ListParagraph"/>
              <w:numPr>
                <w:ilvl w:val="0"/>
                <w:numId w:val="16"/>
              </w:numPr>
              <w:spacing w:line="317" w:lineRule="auto"/>
              <w:ind w:left="391"/>
              <w:jc w:val="both"/>
              <w:rPr>
                <w:rFonts w:ascii="Tahoma" w:hAnsi="Tahoma"/>
                <w:b/>
                <w:bCs/>
              </w:rPr>
            </w:pPr>
            <w:r w:rsidRPr="000A6B6C">
              <w:rPr>
                <w:rFonts w:ascii="Tahoma" w:hAnsi="Tahoma" w:cs="Tahoma"/>
              </w:rPr>
              <w:t>IAPMO Research &amp; Testing, 5001 E, Philadelpia St., Ontario, CA 91761-USA</w:t>
            </w:r>
          </w:p>
        </w:tc>
        <w:tc>
          <w:tcPr>
            <w:tcW w:w="1080" w:type="dxa"/>
            <w:tcBorders>
              <w:bottom w:val="dashed" w:sz="4" w:space="0" w:color="auto"/>
            </w:tcBorders>
            <w:vAlign w:val="center"/>
          </w:tcPr>
          <w:p w:rsidR="00AC5130" w:rsidRPr="007E4960" w:rsidRDefault="00AC5130" w:rsidP="00AC5130">
            <w:pPr>
              <w:spacing w:line="288" w:lineRule="auto"/>
              <w:jc w:val="center"/>
              <w:rPr>
                <w:rFonts w:ascii="Tahoma" w:hAnsi="Tahoma"/>
                <w:b/>
                <w:bCs/>
                <w:highlight w:val="yellow"/>
              </w:rPr>
            </w:pPr>
          </w:p>
        </w:tc>
        <w:tc>
          <w:tcPr>
            <w:tcW w:w="1801" w:type="dxa"/>
            <w:tcBorders>
              <w:bottom w:val="dashed" w:sz="4" w:space="0" w:color="auto"/>
            </w:tcBorders>
            <w:vAlign w:val="center"/>
          </w:tcPr>
          <w:p w:rsidR="00AC5130" w:rsidRDefault="00AC5130" w:rsidP="00AC5130">
            <w:pPr>
              <w:spacing w:line="288" w:lineRule="auto"/>
              <w:jc w:val="center"/>
              <w:rPr>
                <w:rFonts w:ascii="Tahoma" w:hAnsi="Tahoma"/>
                <w:b/>
                <w:bCs/>
              </w:rPr>
            </w:pPr>
          </w:p>
        </w:tc>
        <w:tc>
          <w:tcPr>
            <w:tcW w:w="2394" w:type="dxa"/>
            <w:tcBorders>
              <w:bottom w:val="dashed" w:sz="4" w:space="0" w:color="auto"/>
            </w:tcBorders>
            <w:vAlign w:val="center"/>
          </w:tcPr>
          <w:p w:rsidR="00AC5130" w:rsidRDefault="00AC5130" w:rsidP="00AC5130">
            <w:pPr>
              <w:spacing w:line="288" w:lineRule="auto"/>
              <w:jc w:val="center"/>
              <w:rPr>
                <w:rFonts w:ascii="Tahoma" w:hAnsi="Tahoma"/>
                <w:b/>
                <w:bCs/>
              </w:rPr>
            </w:pPr>
          </w:p>
        </w:tc>
        <w:tc>
          <w:tcPr>
            <w:tcW w:w="1746" w:type="dxa"/>
            <w:tcBorders>
              <w:bottom w:val="dashed" w:sz="4" w:space="0" w:color="auto"/>
            </w:tcBorders>
            <w:vAlign w:val="center"/>
          </w:tcPr>
          <w:p w:rsidR="00AC5130" w:rsidRDefault="00AC5130" w:rsidP="00AC5130">
            <w:pPr>
              <w:spacing w:line="288" w:lineRule="auto"/>
              <w:jc w:val="center"/>
              <w:rPr>
                <w:rFonts w:ascii="Tahoma" w:hAnsi="Tahoma"/>
                <w:b/>
                <w:bCs/>
              </w:rPr>
            </w:pPr>
          </w:p>
        </w:tc>
      </w:tr>
      <w:tr w:rsidR="00AC5130" w:rsidTr="00775060">
        <w:tc>
          <w:tcPr>
            <w:tcW w:w="583" w:type="dxa"/>
            <w:vMerge/>
          </w:tcPr>
          <w:p w:rsidR="00AC5130" w:rsidRPr="003C41CA" w:rsidRDefault="00AC5130" w:rsidP="00AC5130">
            <w:pPr>
              <w:spacing w:line="288" w:lineRule="auto"/>
              <w:jc w:val="both"/>
              <w:rPr>
                <w:rFonts w:ascii="Tahoma" w:hAnsi="Tahoma"/>
              </w:rPr>
            </w:pPr>
          </w:p>
        </w:tc>
        <w:tc>
          <w:tcPr>
            <w:tcW w:w="6882" w:type="dxa"/>
            <w:tcBorders>
              <w:top w:val="dashed" w:sz="4" w:space="0" w:color="auto"/>
              <w:bottom w:val="dashed" w:sz="4" w:space="0" w:color="auto"/>
            </w:tcBorders>
          </w:tcPr>
          <w:p w:rsidR="00AC5130" w:rsidRPr="00671371" w:rsidRDefault="00F41689" w:rsidP="00F41689">
            <w:pPr>
              <w:pStyle w:val="ListParagraph"/>
              <w:spacing w:line="276" w:lineRule="auto"/>
              <w:ind w:left="2160"/>
              <w:jc w:val="both"/>
              <w:rPr>
                <w:rFonts w:ascii="Tahoma" w:hAnsi="Tahoma" w:cs="Tahoma"/>
              </w:rPr>
            </w:pPr>
            <w:r w:rsidRPr="00671371">
              <w:rPr>
                <w:rFonts w:ascii="Tahoma" w:hAnsi="Tahoma"/>
              </w:rPr>
              <w:t>Pipes</w:t>
            </w:r>
          </w:p>
        </w:tc>
        <w:tc>
          <w:tcPr>
            <w:tcW w:w="1080" w:type="dxa"/>
            <w:tcBorders>
              <w:top w:val="dashed" w:sz="4" w:space="0" w:color="auto"/>
              <w:bottom w:val="dashed" w:sz="4" w:space="0" w:color="auto"/>
            </w:tcBorders>
            <w:vAlign w:val="center"/>
          </w:tcPr>
          <w:p w:rsidR="00AC5130" w:rsidRPr="00AE0500" w:rsidRDefault="00AE0500" w:rsidP="00AC5130">
            <w:pPr>
              <w:spacing w:line="288" w:lineRule="auto"/>
              <w:jc w:val="center"/>
              <w:rPr>
                <w:rFonts w:ascii="Tahoma" w:hAnsi="Tahoma"/>
              </w:rPr>
            </w:pPr>
            <w:r w:rsidRPr="00AE0500">
              <w:rPr>
                <w:rFonts w:ascii="Tahoma" w:hAnsi="Tahoma"/>
              </w:rPr>
              <w:t>yes</w:t>
            </w:r>
          </w:p>
        </w:tc>
        <w:tc>
          <w:tcPr>
            <w:tcW w:w="1801" w:type="dxa"/>
            <w:tcBorders>
              <w:top w:val="dashed" w:sz="4" w:space="0" w:color="auto"/>
              <w:bottom w:val="dashed" w:sz="4" w:space="0" w:color="auto"/>
            </w:tcBorders>
          </w:tcPr>
          <w:p w:rsidR="00AC5130" w:rsidRPr="00AE0500" w:rsidRDefault="00AE0500" w:rsidP="00AC5130">
            <w:pPr>
              <w:spacing w:line="288" w:lineRule="auto"/>
              <w:jc w:val="center"/>
              <w:rPr>
                <w:rFonts w:ascii="Tahoma" w:hAnsi="Tahoma"/>
              </w:rPr>
            </w:pPr>
            <w:r>
              <w:rPr>
                <w:rFonts w:ascii="Tahoma" w:hAnsi="Tahoma"/>
              </w:rPr>
              <w:t>Until  30.06.2027</w:t>
            </w:r>
          </w:p>
        </w:tc>
        <w:tc>
          <w:tcPr>
            <w:tcW w:w="2394" w:type="dxa"/>
            <w:tcBorders>
              <w:top w:val="dashed" w:sz="4" w:space="0" w:color="auto"/>
              <w:bottom w:val="dashed" w:sz="4" w:space="0" w:color="auto"/>
            </w:tcBorders>
            <w:vAlign w:val="center"/>
          </w:tcPr>
          <w:p w:rsidR="00AC5130" w:rsidRPr="00AE0500" w:rsidRDefault="00AE0500" w:rsidP="00AE0500">
            <w:pPr>
              <w:spacing w:line="288" w:lineRule="auto"/>
              <w:jc w:val="center"/>
              <w:rPr>
                <w:rFonts w:ascii="Tahoma" w:hAnsi="Tahoma"/>
              </w:rPr>
            </w:pPr>
            <w:r>
              <w:rPr>
                <w:rFonts w:ascii="Tahoma" w:hAnsi="Tahoma"/>
              </w:rPr>
              <w:t>PE 100 Blue Pipes, extruded HDPE pipe. For use with water up to 65</w:t>
            </w:r>
            <w:r w:rsidRPr="00AE0500">
              <w:rPr>
                <w:rFonts w:ascii="Tahoma" w:hAnsi="Tahoma"/>
                <w:vertAlign w:val="superscript"/>
              </w:rPr>
              <w:t>0</w:t>
            </w:r>
            <w:r>
              <w:rPr>
                <w:rFonts w:ascii="Tahoma" w:hAnsi="Tahoma"/>
              </w:rPr>
              <w:t>C</w:t>
            </w:r>
          </w:p>
        </w:tc>
        <w:tc>
          <w:tcPr>
            <w:tcW w:w="1746" w:type="dxa"/>
            <w:tcBorders>
              <w:top w:val="dashed" w:sz="4" w:space="0" w:color="auto"/>
              <w:bottom w:val="dashed" w:sz="4" w:space="0" w:color="auto"/>
            </w:tcBorders>
            <w:vAlign w:val="center"/>
          </w:tcPr>
          <w:p w:rsidR="00AC5130" w:rsidRPr="00AE0500" w:rsidRDefault="00AE0500" w:rsidP="00AC5130">
            <w:pPr>
              <w:spacing w:line="288" w:lineRule="auto"/>
              <w:jc w:val="center"/>
              <w:rPr>
                <w:rFonts w:ascii="Tahoma" w:hAnsi="Tahoma"/>
              </w:rPr>
            </w:pPr>
            <w:r>
              <w:rPr>
                <w:rFonts w:ascii="Tahoma" w:hAnsi="Tahoma"/>
              </w:rPr>
              <w:t>verified</w:t>
            </w:r>
          </w:p>
        </w:tc>
      </w:tr>
      <w:tr w:rsidR="00AC5130" w:rsidTr="00775060">
        <w:tc>
          <w:tcPr>
            <w:tcW w:w="583" w:type="dxa"/>
            <w:vMerge/>
          </w:tcPr>
          <w:p w:rsidR="00AC5130" w:rsidRPr="003C41CA" w:rsidRDefault="00AC5130" w:rsidP="00AC5130">
            <w:pPr>
              <w:spacing w:line="288" w:lineRule="auto"/>
              <w:jc w:val="both"/>
              <w:rPr>
                <w:rFonts w:ascii="Tahoma" w:hAnsi="Tahoma"/>
              </w:rPr>
            </w:pPr>
          </w:p>
        </w:tc>
        <w:tc>
          <w:tcPr>
            <w:tcW w:w="6882" w:type="dxa"/>
            <w:tcBorders>
              <w:top w:val="dashed" w:sz="4" w:space="0" w:color="auto"/>
            </w:tcBorders>
          </w:tcPr>
          <w:p w:rsidR="00AC5130" w:rsidRPr="00671371" w:rsidRDefault="00F41689" w:rsidP="00F41689">
            <w:pPr>
              <w:pStyle w:val="ListParagraph"/>
              <w:spacing w:line="276" w:lineRule="auto"/>
              <w:ind w:left="2160"/>
              <w:jc w:val="both"/>
              <w:rPr>
                <w:rFonts w:ascii="Tahoma" w:hAnsi="Tahoma" w:cs="Tahoma"/>
              </w:rPr>
            </w:pPr>
            <w:r w:rsidRPr="00671371">
              <w:rPr>
                <w:rFonts w:ascii="Tahoma" w:hAnsi="Tahoma"/>
              </w:rPr>
              <w:t>Fittings</w:t>
            </w:r>
          </w:p>
        </w:tc>
        <w:tc>
          <w:tcPr>
            <w:tcW w:w="1080" w:type="dxa"/>
            <w:tcBorders>
              <w:top w:val="dashed" w:sz="4" w:space="0" w:color="auto"/>
            </w:tcBorders>
            <w:vAlign w:val="center"/>
          </w:tcPr>
          <w:p w:rsidR="00AC5130" w:rsidRPr="00AE0500" w:rsidRDefault="00AE0500" w:rsidP="00AC5130">
            <w:pPr>
              <w:spacing w:line="288" w:lineRule="auto"/>
              <w:jc w:val="center"/>
              <w:rPr>
                <w:rFonts w:ascii="Tahoma" w:hAnsi="Tahoma"/>
                <w:bCs/>
              </w:rPr>
            </w:pPr>
            <w:r w:rsidRPr="00AE0500">
              <w:rPr>
                <w:rFonts w:ascii="Tahoma" w:hAnsi="Tahoma"/>
                <w:bCs/>
              </w:rPr>
              <w:t>no</w:t>
            </w:r>
          </w:p>
        </w:tc>
        <w:tc>
          <w:tcPr>
            <w:tcW w:w="1801" w:type="dxa"/>
            <w:tcBorders>
              <w:top w:val="dashed" w:sz="4" w:space="0" w:color="auto"/>
            </w:tcBorders>
          </w:tcPr>
          <w:p w:rsidR="00AC5130" w:rsidRPr="00AE0500" w:rsidRDefault="00AC5130" w:rsidP="00AC5130">
            <w:pPr>
              <w:spacing w:line="288" w:lineRule="auto"/>
              <w:jc w:val="center"/>
              <w:rPr>
                <w:rFonts w:ascii="Tahoma" w:hAnsi="Tahoma"/>
                <w:bCs/>
              </w:rPr>
            </w:pPr>
          </w:p>
        </w:tc>
        <w:tc>
          <w:tcPr>
            <w:tcW w:w="2394" w:type="dxa"/>
            <w:tcBorders>
              <w:top w:val="dashed" w:sz="4" w:space="0" w:color="auto"/>
            </w:tcBorders>
          </w:tcPr>
          <w:p w:rsidR="00AC5130" w:rsidRPr="00AE0500" w:rsidRDefault="00AC5130" w:rsidP="008559FB">
            <w:pPr>
              <w:spacing w:line="288" w:lineRule="auto"/>
              <w:jc w:val="center"/>
              <w:rPr>
                <w:rFonts w:ascii="Tahoma" w:hAnsi="Tahoma"/>
                <w:bCs/>
              </w:rPr>
            </w:pPr>
          </w:p>
        </w:tc>
        <w:tc>
          <w:tcPr>
            <w:tcW w:w="1746" w:type="dxa"/>
            <w:tcBorders>
              <w:top w:val="dashed" w:sz="4" w:space="0" w:color="auto"/>
            </w:tcBorders>
            <w:vAlign w:val="center"/>
          </w:tcPr>
          <w:p w:rsidR="00AC5130" w:rsidRPr="00AE0500" w:rsidRDefault="00AE0500" w:rsidP="00B17A25">
            <w:pPr>
              <w:spacing w:line="288" w:lineRule="auto"/>
              <w:jc w:val="center"/>
              <w:rPr>
                <w:rFonts w:ascii="Tahoma" w:hAnsi="Tahoma"/>
                <w:bCs/>
              </w:rPr>
            </w:pPr>
            <w:r>
              <w:rPr>
                <w:rFonts w:ascii="Tahoma" w:hAnsi="Tahoma"/>
                <w:bCs/>
              </w:rPr>
              <w:t>Shall submit a valid certificate</w:t>
            </w:r>
          </w:p>
        </w:tc>
      </w:tr>
      <w:tr w:rsidR="006D3B06" w:rsidTr="00775060">
        <w:tc>
          <w:tcPr>
            <w:tcW w:w="583" w:type="dxa"/>
          </w:tcPr>
          <w:p w:rsidR="006D3B06" w:rsidRPr="003C41CA" w:rsidRDefault="006D3B06" w:rsidP="006D3B06">
            <w:pPr>
              <w:spacing w:line="288" w:lineRule="auto"/>
              <w:jc w:val="both"/>
              <w:rPr>
                <w:rFonts w:ascii="Tahoma" w:hAnsi="Tahoma"/>
              </w:rPr>
            </w:pPr>
            <w:r>
              <w:rPr>
                <w:rFonts w:ascii="Tahoma" w:hAnsi="Tahoma"/>
              </w:rPr>
              <w:t>(e)</w:t>
            </w:r>
          </w:p>
        </w:tc>
        <w:tc>
          <w:tcPr>
            <w:tcW w:w="6882" w:type="dxa"/>
          </w:tcPr>
          <w:p w:rsidR="006D3B06" w:rsidRPr="00AE0500" w:rsidRDefault="006D3B06" w:rsidP="006D3B06">
            <w:pPr>
              <w:spacing w:line="317" w:lineRule="auto"/>
              <w:ind w:left="76"/>
              <w:jc w:val="both"/>
              <w:rPr>
                <w:rFonts w:ascii="Tahoma" w:hAnsi="Tahoma"/>
                <w:highlight w:val="yellow"/>
              </w:rPr>
            </w:pPr>
            <w:r w:rsidRPr="00AE0500">
              <w:rPr>
                <w:rFonts w:ascii="Tahoma" w:hAnsi="Tahoma"/>
                <w:highlight w:val="yellow"/>
              </w:rPr>
              <w:t>Material Conformity Certificate for HDPE raw material issued by an accredited agency which is a member of International Accreditation Forum (IAF) shall be provided.</w:t>
            </w:r>
          </w:p>
        </w:tc>
        <w:tc>
          <w:tcPr>
            <w:tcW w:w="1080" w:type="dxa"/>
            <w:vAlign w:val="center"/>
          </w:tcPr>
          <w:p w:rsidR="006D3B06" w:rsidRPr="00AE0500" w:rsidRDefault="00AE0500" w:rsidP="006D3B06">
            <w:pPr>
              <w:spacing w:line="288" w:lineRule="auto"/>
              <w:jc w:val="center"/>
              <w:rPr>
                <w:rFonts w:ascii="Tahoma" w:hAnsi="Tahoma"/>
                <w:bCs/>
                <w:highlight w:val="yellow"/>
              </w:rPr>
            </w:pPr>
            <w:r w:rsidRPr="00AE0500">
              <w:rPr>
                <w:rFonts w:ascii="Tahoma" w:hAnsi="Tahoma"/>
                <w:bCs/>
                <w:highlight w:val="yellow"/>
              </w:rPr>
              <w:t>no</w:t>
            </w:r>
          </w:p>
        </w:tc>
        <w:tc>
          <w:tcPr>
            <w:tcW w:w="1801" w:type="dxa"/>
          </w:tcPr>
          <w:p w:rsidR="006D3B06" w:rsidRPr="00AE0500" w:rsidRDefault="006D3B06" w:rsidP="006D3B06">
            <w:pPr>
              <w:spacing w:line="288" w:lineRule="auto"/>
              <w:jc w:val="center"/>
              <w:rPr>
                <w:rFonts w:ascii="Tahoma" w:hAnsi="Tahoma"/>
                <w:b/>
                <w:bCs/>
                <w:highlight w:val="yellow"/>
              </w:rPr>
            </w:pPr>
            <w:bookmarkStart w:id="0" w:name="_GoBack"/>
            <w:bookmarkEnd w:id="0"/>
          </w:p>
        </w:tc>
        <w:tc>
          <w:tcPr>
            <w:tcW w:w="2394" w:type="dxa"/>
          </w:tcPr>
          <w:p w:rsidR="006D3B06" w:rsidRPr="00AE0500" w:rsidRDefault="006D3B06" w:rsidP="006D3B06">
            <w:pPr>
              <w:spacing w:line="288" w:lineRule="auto"/>
              <w:jc w:val="center"/>
              <w:rPr>
                <w:rFonts w:ascii="Tahoma" w:hAnsi="Tahoma"/>
                <w:bCs/>
                <w:highlight w:val="yellow"/>
              </w:rPr>
            </w:pPr>
          </w:p>
        </w:tc>
        <w:tc>
          <w:tcPr>
            <w:tcW w:w="1746" w:type="dxa"/>
            <w:vAlign w:val="center"/>
          </w:tcPr>
          <w:p w:rsidR="006D3B06" w:rsidRPr="00AE0500" w:rsidRDefault="00AE0500" w:rsidP="006D3B06">
            <w:pPr>
              <w:spacing w:line="288" w:lineRule="auto"/>
              <w:jc w:val="center"/>
              <w:rPr>
                <w:rFonts w:ascii="Tahoma" w:hAnsi="Tahoma"/>
                <w:b/>
                <w:bCs/>
                <w:highlight w:val="yellow"/>
              </w:rPr>
            </w:pPr>
            <w:r w:rsidRPr="00AE0500">
              <w:rPr>
                <w:rFonts w:ascii="Tahoma" w:hAnsi="Tahoma"/>
                <w:bCs/>
                <w:highlight w:val="yellow"/>
              </w:rPr>
              <w:t>Shall submit a valid certificate</w:t>
            </w:r>
          </w:p>
        </w:tc>
      </w:tr>
    </w:tbl>
    <w:p w:rsidR="001C0DFD" w:rsidRDefault="001C0DFD" w:rsidP="0011004C">
      <w:pPr>
        <w:spacing w:after="0" w:line="288" w:lineRule="auto"/>
        <w:rPr>
          <w:rFonts w:ascii="Tahoma" w:hAnsi="Tahoma"/>
          <w:b/>
          <w:bCs/>
          <w:sz w:val="26"/>
          <w:szCs w:val="26"/>
        </w:rPr>
      </w:pPr>
    </w:p>
    <w:sectPr w:rsidR="001C0DFD" w:rsidSect="003D0E9F">
      <w:headerReference w:type="default" r:id="rId9"/>
      <w:footerReference w:type="default" r:id="rId10"/>
      <w:pgSz w:w="15840" w:h="12240" w:orient="landscape"/>
      <w:pgMar w:top="1080" w:right="450" w:bottom="630" w:left="1080" w:header="720" w:footer="36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8D" w:rsidRDefault="00AC138D" w:rsidP="00A6594F">
      <w:pPr>
        <w:spacing w:after="0" w:line="240" w:lineRule="auto"/>
      </w:pPr>
      <w:r>
        <w:separator/>
      </w:r>
    </w:p>
  </w:endnote>
  <w:endnote w:type="continuationSeparator" w:id="0">
    <w:p w:rsidR="00AC138D" w:rsidRDefault="00AC138D" w:rsidP="00A6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C02" w:rsidRDefault="00AC138D">
    <w:pPr>
      <w:pStyle w:val="Footer"/>
      <w:jc w:val="right"/>
    </w:pPr>
    <w:sdt>
      <w:sdtPr>
        <w:id w:val="1146011606"/>
        <w:docPartObj>
          <w:docPartGallery w:val="Page Numbers (Bottom of Page)"/>
          <w:docPartUnique/>
        </w:docPartObj>
      </w:sdtPr>
      <w:sdtEndPr>
        <w:rPr>
          <w:noProof/>
        </w:rPr>
      </w:sdtEndPr>
      <w:sdtContent>
        <w:r w:rsidR="009C3C02">
          <w:t xml:space="preserve">Page </w:t>
        </w:r>
        <w:r w:rsidR="009C3C02">
          <w:fldChar w:fldCharType="begin"/>
        </w:r>
        <w:r w:rsidR="009C3C02">
          <w:instrText xml:space="preserve"> PAGE   \* MERGEFORMAT </w:instrText>
        </w:r>
        <w:r w:rsidR="009C3C02">
          <w:fldChar w:fldCharType="separate"/>
        </w:r>
        <w:r>
          <w:rPr>
            <w:noProof/>
          </w:rPr>
          <w:t>1</w:t>
        </w:r>
        <w:r w:rsidR="009C3C02">
          <w:rPr>
            <w:noProof/>
          </w:rPr>
          <w:fldChar w:fldCharType="end"/>
        </w:r>
      </w:sdtContent>
    </w:sdt>
    <w:r w:rsidR="009C3C02">
      <w:rPr>
        <w:noProof/>
      </w:rPr>
      <w:t xml:space="preserve"> of</w:t>
    </w:r>
    <w:r w:rsidR="00556827">
      <w:rPr>
        <w:noProof/>
      </w:rPr>
      <w:t>2</w:t>
    </w:r>
    <w:r w:rsidR="00063C90">
      <w:rPr>
        <w:noProof/>
      </w:rPr>
      <w:t>.</w:t>
    </w:r>
  </w:p>
  <w:p w:rsidR="009C3C02" w:rsidRDefault="009C3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8D" w:rsidRDefault="00AC138D" w:rsidP="00A6594F">
      <w:pPr>
        <w:spacing w:after="0" w:line="240" w:lineRule="auto"/>
      </w:pPr>
      <w:r>
        <w:separator/>
      </w:r>
    </w:p>
  </w:footnote>
  <w:footnote w:type="continuationSeparator" w:id="0">
    <w:p w:rsidR="00AC138D" w:rsidRDefault="00AC138D" w:rsidP="00A65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DFD" w:rsidRDefault="001C0DFD" w:rsidP="001C0DFD">
    <w:pPr>
      <w:pStyle w:val="Header"/>
      <w:jc w:val="right"/>
    </w:pPr>
    <w:r>
      <w:rPr>
        <w:rFonts w:ascii="Tahoma" w:hAnsi="Tahoma"/>
        <w:b/>
        <w:bCs/>
        <w:sz w:val="24"/>
        <w:szCs w:val="24"/>
      </w:rPr>
      <w:t>Annex 02: Technical details required</w:t>
    </w:r>
  </w:p>
  <w:p w:rsidR="00A6594F" w:rsidRDefault="00A65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2B3"/>
    <w:multiLevelType w:val="multilevel"/>
    <w:tmpl w:val="17EE85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2070" w:hanging="720"/>
      </w:pPr>
      <w:rPr>
        <w:rFonts w:hint="default"/>
        <w:b/>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23C916C4"/>
    <w:multiLevelType w:val="hybridMultilevel"/>
    <w:tmpl w:val="194AA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C12"/>
    <w:multiLevelType w:val="hybridMultilevel"/>
    <w:tmpl w:val="F9E69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E4289B"/>
    <w:multiLevelType w:val="hybridMultilevel"/>
    <w:tmpl w:val="D5AA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E33E9"/>
    <w:multiLevelType w:val="hybridMultilevel"/>
    <w:tmpl w:val="58D8D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AC15DA4"/>
    <w:multiLevelType w:val="hybridMultilevel"/>
    <w:tmpl w:val="38D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D04EF"/>
    <w:multiLevelType w:val="multilevel"/>
    <w:tmpl w:val="1FB0E404"/>
    <w:lvl w:ilvl="0">
      <w:start w:val="4"/>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F56AB7"/>
    <w:multiLevelType w:val="hybridMultilevel"/>
    <w:tmpl w:val="C4EAE4E8"/>
    <w:lvl w:ilvl="0" w:tplc="58CAD8A2">
      <w:start w:val="1"/>
      <w:numFmt w:val="upperLetter"/>
      <w:lvlText w:val="%1."/>
      <w:lvlJc w:val="left"/>
      <w:pPr>
        <w:tabs>
          <w:tab w:val="num" w:pos="720"/>
        </w:tabs>
        <w:ind w:left="720" w:hanging="360"/>
      </w:pPr>
      <w:rPr>
        <w:rFonts w:hint="default"/>
      </w:rPr>
    </w:lvl>
    <w:lvl w:ilvl="1" w:tplc="66BE0B28">
      <w:start w:val="3"/>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3B10533A">
      <w:start w:val="4"/>
      <w:numFmt w:val="lowerRoman"/>
      <w:lvlText w:val="(%4)"/>
      <w:lvlJc w:val="left"/>
      <w:pPr>
        <w:tabs>
          <w:tab w:val="num" w:pos="3240"/>
        </w:tabs>
        <w:ind w:left="3240" w:hanging="720"/>
      </w:pPr>
      <w:rPr>
        <w:rFonts w:hint="default"/>
      </w:rPr>
    </w:lvl>
    <w:lvl w:ilvl="4" w:tplc="EDA8E9B0">
      <w:start w:val="1"/>
      <w:numFmt w:val="lowerLetter"/>
      <w:lvlText w:val="%5."/>
      <w:lvlJc w:val="left"/>
      <w:pPr>
        <w:tabs>
          <w:tab w:val="num" w:pos="3720"/>
        </w:tabs>
        <w:ind w:left="3720" w:hanging="4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1D1CA7"/>
    <w:multiLevelType w:val="hybridMultilevel"/>
    <w:tmpl w:val="D904FC3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9">
    <w:nsid w:val="3F9504AA"/>
    <w:multiLevelType w:val="hybridMultilevel"/>
    <w:tmpl w:val="25E4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8643E"/>
    <w:multiLevelType w:val="hybridMultilevel"/>
    <w:tmpl w:val="8A6E3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0D05B8"/>
    <w:multiLevelType w:val="multilevel"/>
    <w:tmpl w:val="7D4E9F7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b/>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21E0BBF"/>
    <w:multiLevelType w:val="hybridMultilevel"/>
    <w:tmpl w:val="21D074D6"/>
    <w:lvl w:ilvl="0" w:tplc="0F4AC7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A10BB"/>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85816FF"/>
    <w:multiLevelType w:val="hybridMultilevel"/>
    <w:tmpl w:val="BA62B654"/>
    <w:lvl w:ilvl="0" w:tplc="56464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B984D17"/>
    <w:multiLevelType w:val="hybridMultilevel"/>
    <w:tmpl w:val="C0146B42"/>
    <w:lvl w:ilvl="0" w:tplc="F7C00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0"/>
  </w:num>
  <w:num w:numId="4">
    <w:abstractNumId w:val="15"/>
  </w:num>
  <w:num w:numId="5">
    <w:abstractNumId w:val="9"/>
  </w:num>
  <w:num w:numId="6">
    <w:abstractNumId w:val="11"/>
  </w:num>
  <w:num w:numId="7">
    <w:abstractNumId w:val="3"/>
  </w:num>
  <w:num w:numId="8">
    <w:abstractNumId w:val="14"/>
  </w:num>
  <w:num w:numId="9">
    <w:abstractNumId w:val="0"/>
  </w:num>
  <w:num w:numId="10">
    <w:abstractNumId w:val="13"/>
  </w:num>
  <w:num w:numId="11">
    <w:abstractNumId w:val="7"/>
  </w:num>
  <w:num w:numId="12">
    <w:abstractNumId w:val="6"/>
  </w:num>
  <w:num w:numId="13">
    <w:abstractNumId w:val="4"/>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E"/>
    <w:rsid w:val="00021AD0"/>
    <w:rsid w:val="00021B90"/>
    <w:rsid w:val="000240E1"/>
    <w:rsid w:val="0002461B"/>
    <w:rsid w:val="00027CC1"/>
    <w:rsid w:val="00027DCF"/>
    <w:rsid w:val="00055527"/>
    <w:rsid w:val="00056FE5"/>
    <w:rsid w:val="00063C90"/>
    <w:rsid w:val="00071DB9"/>
    <w:rsid w:val="000762F8"/>
    <w:rsid w:val="00091AF1"/>
    <w:rsid w:val="00097C27"/>
    <w:rsid w:val="000A6B6C"/>
    <w:rsid w:val="000B1618"/>
    <w:rsid w:val="000D05DA"/>
    <w:rsid w:val="000D48DB"/>
    <w:rsid w:val="000F4470"/>
    <w:rsid w:val="00102D1A"/>
    <w:rsid w:val="0011004C"/>
    <w:rsid w:val="00125D3B"/>
    <w:rsid w:val="001271DF"/>
    <w:rsid w:val="001447D6"/>
    <w:rsid w:val="001576CD"/>
    <w:rsid w:val="00160976"/>
    <w:rsid w:val="00162639"/>
    <w:rsid w:val="00165088"/>
    <w:rsid w:val="001673E7"/>
    <w:rsid w:val="001707FA"/>
    <w:rsid w:val="00170E78"/>
    <w:rsid w:val="001729D3"/>
    <w:rsid w:val="00174203"/>
    <w:rsid w:val="0017526E"/>
    <w:rsid w:val="001805E3"/>
    <w:rsid w:val="00183A56"/>
    <w:rsid w:val="00197F77"/>
    <w:rsid w:val="001A0293"/>
    <w:rsid w:val="001A37DB"/>
    <w:rsid w:val="001A741E"/>
    <w:rsid w:val="001C0DFD"/>
    <w:rsid w:val="001C4C2F"/>
    <w:rsid w:val="001C681D"/>
    <w:rsid w:val="001D4519"/>
    <w:rsid w:val="001D5F1B"/>
    <w:rsid w:val="001D6277"/>
    <w:rsid w:val="001E6F06"/>
    <w:rsid w:val="001E78C2"/>
    <w:rsid w:val="001F5007"/>
    <w:rsid w:val="00217791"/>
    <w:rsid w:val="00217F57"/>
    <w:rsid w:val="00220108"/>
    <w:rsid w:val="002358A3"/>
    <w:rsid w:val="00243AFE"/>
    <w:rsid w:val="00247611"/>
    <w:rsid w:val="00251C5B"/>
    <w:rsid w:val="002558F3"/>
    <w:rsid w:val="00267B3A"/>
    <w:rsid w:val="00267D97"/>
    <w:rsid w:val="002714D8"/>
    <w:rsid w:val="00274942"/>
    <w:rsid w:val="002B0EDE"/>
    <w:rsid w:val="002C37DD"/>
    <w:rsid w:val="002C59F5"/>
    <w:rsid w:val="002C710A"/>
    <w:rsid w:val="002C7464"/>
    <w:rsid w:val="002E2A43"/>
    <w:rsid w:val="002F5E51"/>
    <w:rsid w:val="00311117"/>
    <w:rsid w:val="0034501E"/>
    <w:rsid w:val="00347E51"/>
    <w:rsid w:val="00350AD3"/>
    <w:rsid w:val="00354C62"/>
    <w:rsid w:val="003551FE"/>
    <w:rsid w:val="00355587"/>
    <w:rsid w:val="0036243B"/>
    <w:rsid w:val="00367FE9"/>
    <w:rsid w:val="00380353"/>
    <w:rsid w:val="00391DF6"/>
    <w:rsid w:val="003A3788"/>
    <w:rsid w:val="003A46C1"/>
    <w:rsid w:val="003A58CB"/>
    <w:rsid w:val="003A79E9"/>
    <w:rsid w:val="003C619B"/>
    <w:rsid w:val="003D0E9F"/>
    <w:rsid w:val="003D630B"/>
    <w:rsid w:val="003F483C"/>
    <w:rsid w:val="003F51C6"/>
    <w:rsid w:val="0041466D"/>
    <w:rsid w:val="004222A2"/>
    <w:rsid w:val="00427E3F"/>
    <w:rsid w:val="004436E8"/>
    <w:rsid w:val="00445AF5"/>
    <w:rsid w:val="00450DCF"/>
    <w:rsid w:val="00452640"/>
    <w:rsid w:val="004A12E6"/>
    <w:rsid w:val="004A627E"/>
    <w:rsid w:val="004C1F3B"/>
    <w:rsid w:val="004C5644"/>
    <w:rsid w:val="004E621C"/>
    <w:rsid w:val="004F7489"/>
    <w:rsid w:val="00510B53"/>
    <w:rsid w:val="00511E30"/>
    <w:rsid w:val="00521BA2"/>
    <w:rsid w:val="00543B80"/>
    <w:rsid w:val="0055456A"/>
    <w:rsid w:val="00556827"/>
    <w:rsid w:val="00561468"/>
    <w:rsid w:val="00581B0F"/>
    <w:rsid w:val="005860D4"/>
    <w:rsid w:val="00586F5C"/>
    <w:rsid w:val="005A2E51"/>
    <w:rsid w:val="005A46BE"/>
    <w:rsid w:val="005B1431"/>
    <w:rsid w:val="005B2A1A"/>
    <w:rsid w:val="005B5AAB"/>
    <w:rsid w:val="005C0040"/>
    <w:rsid w:val="005C54B5"/>
    <w:rsid w:val="005D1F51"/>
    <w:rsid w:val="005D2B55"/>
    <w:rsid w:val="005E111F"/>
    <w:rsid w:val="005E4918"/>
    <w:rsid w:val="005F2B3F"/>
    <w:rsid w:val="00602F74"/>
    <w:rsid w:val="00624EEB"/>
    <w:rsid w:val="00637E22"/>
    <w:rsid w:val="006437B2"/>
    <w:rsid w:val="00654DE3"/>
    <w:rsid w:val="00660014"/>
    <w:rsid w:val="00660338"/>
    <w:rsid w:val="006629FB"/>
    <w:rsid w:val="00671371"/>
    <w:rsid w:val="006742A4"/>
    <w:rsid w:val="00677C2B"/>
    <w:rsid w:val="00692699"/>
    <w:rsid w:val="00692BBA"/>
    <w:rsid w:val="006934B1"/>
    <w:rsid w:val="00694D9D"/>
    <w:rsid w:val="006B1AA0"/>
    <w:rsid w:val="006B4EDD"/>
    <w:rsid w:val="006C43FC"/>
    <w:rsid w:val="006C6BCB"/>
    <w:rsid w:val="006D0853"/>
    <w:rsid w:val="006D2E25"/>
    <w:rsid w:val="006D3B06"/>
    <w:rsid w:val="00707121"/>
    <w:rsid w:val="0071366D"/>
    <w:rsid w:val="00721E89"/>
    <w:rsid w:val="00726BAD"/>
    <w:rsid w:val="00727D80"/>
    <w:rsid w:val="00735BF0"/>
    <w:rsid w:val="00741B5B"/>
    <w:rsid w:val="00741B67"/>
    <w:rsid w:val="00742258"/>
    <w:rsid w:val="00744C30"/>
    <w:rsid w:val="007529E6"/>
    <w:rsid w:val="00772938"/>
    <w:rsid w:val="00775060"/>
    <w:rsid w:val="0078213D"/>
    <w:rsid w:val="00782A62"/>
    <w:rsid w:val="0079058E"/>
    <w:rsid w:val="00796574"/>
    <w:rsid w:val="0079766A"/>
    <w:rsid w:val="007B308F"/>
    <w:rsid w:val="007B6A8A"/>
    <w:rsid w:val="007C3E9B"/>
    <w:rsid w:val="007C5E93"/>
    <w:rsid w:val="007C67DC"/>
    <w:rsid w:val="007D310F"/>
    <w:rsid w:val="007E4960"/>
    <w:rsid w:val="008110B2"/>
    <w:rsid w:val="0081189E"/>
    <w:rsid w:val="0081623F"/>
    <w:rsid w:val="00820BE9"/>
    <w:rsid w:val="00824477"/>
    <w:rsid w:val="00825B81"/>
    <w:rsid w:val="00835052"/>
    <w:rsid w:val="008405E7"/>
    <w:rsid w:val="00850ADD"/>
    <w:rsid w:val="00854391"/>
    <w:rsid w:val="008559FB"/>
    <w:rsid w:val="008568BB"/>
    <w:rsid w:val="0087381E"/>
    <w:rsid w:val="0087738A"/>
    <w:rsid w:val="00877B05"/>
    <w:rsid w:val="00880308"/>
    <w:rsid w:val="008928D9"/>
    <w:rsid w:val="00896F81"/>
    <w:rsid w:val="008A50AB"/>
    <w:rsid w:val="008B0CD7"/>
    <w:rsid w:val="008C0442"/>
    <w:rsid w:val="008C0977"/>
    <w:rsid w:val="008C3BDA"/>
    <w:rsid w:val="008E62E3"/>
    <w:rsid w:val="008F40F5"/>
    <w:rsid w:val="008F6317"/>
    <w:rsid w:val="008F7DC7"/>
    <w:rsid w:val="009063C2"/>
    <w:rsid w:val="009167D5"/>
    <w:rsid w:val="00921399"/>
    <w:rsid w:val="009250C0"/>
    <w:rsid w:val="00934125"/>
    <w:rsid w:val="00936FBA"/>
    <w:rsid w:val="009464DC"/>
    <w:rsid w:val="00950AF2"/>
    <w:rsid w:val="00956F34"/>
    <w:rsid w:val="009618F6"/>
    <w:rsid w:val="009623D5"/>
    <w:rsid w:val="0096512F"/>
    <w:rsid w:val="00980267"/>
    <w:rsid w:val="009813E2"/>
    <w:rsid w:val="009871D9"/>
    <w:rsid w:val="009879EF"/>
    <w:rsid w:val="009A3160"/>
    <w:rsid w:val="009A45F2"/>
    <w:rsid w:val="009C253F"/>
    <w:rsid w:val="009C3C02"/>
    <w:rsid w:val="009C584F"/>
    <w:rsid w:val="009C6F61"/>
    <w:rsid w:val="009E6167"/>
    <w:rsid w:val="009F5D9B"/>
    <w:rsid w:val="00A178FC"/>
    <w:rsid w:val="00A352FF"/>
    <w:rsid w:val="00A4097B"/>
    <w:rsid w:val="00A41BAF"/>
    <w:rsid w:val="00A467EA"/>
    <w:rsid w:val="00A50A05"/>
    <w:rsid w:val="00A5353E"/>
    <w:rsid w:val="00A564B4"/>
    <w:rsid w:val="00A65000"/>
    <w:rsid w:val="00A6594F"/>
    <w:rsid w:val="00A675EF"/>
    <w:rsid w:val="00A71621"/>
    <w:rsid w:val="00A7513B"/>
    <w:rsid w:val="00A76F8D"/>
    <w:rsid w:val="00A97EB2"/>
    <w:rsid w:val="00AA0723"/>
    <w:rsid w:val="00AA37BE"/>
    <w:rsid w:val="00AA38BF"/>
    <w:rsid w:val="00AA57D1"/>
    <w:rsid w:val="00AC138D"/>
    <w:rsid w:val="00AC20D1"/>
    <w:rsid w:val="00AC3A55"/>
    <w:rsid w:val="00AC5130"/>
    <w:rsid w:val="00AC7F4C"/>
    <w:rsid w:val="00AD3FD0"/>
    <w:rsid w:val="00AD6F2E"/>
    <w:rsid w:val="00AE0500"/>
    <w:rsid w:val="00AE2C22"/>
    <w:rsid w:val="00AE3110"/>
    <w:rsid w:val="00B0280A"/>
    <w:rsid w:val="00B05FAB"/>
    <w:rsid w:val="00B145E0"/>
    <w:rsid w:val="00B17A25"/>
    <w:rsid w:val="00B376EE"/>
    <w:rsid w:val="00B403AC"/>
    <w:rsid w:val="00B44102"/>
    <w:rsid w:val="00B51A08"/>
    <w:rsid w:val="00B6181F"/>
    <w:rsid w:val="00B6728B"/>
    <w:rsid w:val="00B764CD"/>
    <w:rsid w:val="00B80FF5"/>
    <w:rsid w:val="00B902B2"/>
    <w:rsid w:val="00B96E9B"/>
    <w:rsid w:val="00BA462A"/>
    <w:rsid w:val="00BA575A"/>
    <w:rsid w:val="00BB29CC"/>
    <w:rsid w:val="00BE038F"/>
    <w:rsid w:val="00BF1CD9"/>
    <w:rsid w:val="00BF3C54"/>
    <w:rsid w:val="00C30244"/>
    <w:rsid w:val="00C354D9"/>
    <w:rsid w:val="00C35DFD"/>
    <w:rsid w:val="00C374B4"/>
    <w:rsid w:val="00C47126"/>
    <w:rsid w:val="00C57E42"/>
    <w:rsid w:val="00C618B7"/>
    <w:rsid w:val="00C73186"/>
    <w:rsid w:val="00C73EC7"/>
    <w:rsid w:val="00C84C58"/>
    <w:rsid w:val="00CA11A3"/>
    <w:rsid w:val="00CA5E82"/>
    <w:rsid w:val="00CB2B0A"/>
    <w:rsid w:val="00CC406F"/>
    <w:rsid w:val="00CD0E9A"/>
    <w:rsid w:val="00CD4547"/>
    <w:rsid w:val="00CD6B2A"/>
    <w:rsid w:val="00CF1D8B"/>
    <w:rsid w:val="00CF3047"/>
    <w:rsid w:val="00CF404D"/>
    <w:rsid w:val="00CF6154"/>
    <w:rsid w:val="00D00E3E"/>
    <w:rsid w:val="00D33749"/>
    <w:rsid w:val="00D416C8"/>
    <w:rsid w:val="00D612FD"/>
    <w:rsid w:val="00D7242A"/>
    <w:rsid w:val="00D73A62"/>
    <w:rsid w:val="00D759DD"/>
    <w:rsid w:val="00D84862"/>
    <w:rsid w:val="00D875BA"/>
    <w:rsid w:val="00D91005"/>
    <w:rsid w:val="00D91342"/>
    <w:rsid w:val="00D95E59"/>
    <w:rsid w:val="00D96E7A"/>
    <w:rsid w:val="00DC46C8"/>
    <w:rsid w:val="00DD5C19"/>
    <w:rsid w:val="00DE3BC5"/>
    <w:rsid w:val="00DE4D78"/>
    <w:rsid w:val="00DF106E"/>
    <w:rsid w:val="00E16788"/>
    <w:rsid w:val="00E2099D"/>
    <w:rsid w:val="00E338A8"/>
    <w:rsid w:val="00E352D7"/>
    <w:rsid w:val="00E51B75"/>
    <w:rsid w:val="00E5417E"/>
    <w:rsid w:val="00E5788E"/>
    <w:rsid w:val="00E60D21"/>
    <w:rsid w:val="00E616C4"/>
    <w:rsid w:val="00E65E0A"/>
    <w:rsid w:val="00E70E77"/>
    <w:rsid w:val="00E93E33"/>
    <w:rsid w:val="00E95A7C"/>
    <w:rsid w:val="00EA0EB8"/>
    <w:rsid w:val="00EA1610"/>
    <w:rsid w:val="00EA5D2D"/>
    <w:rsid w:val="00EB1AA1"/>
    <w:rsid w:val="00EB6967"/>
    <w:rsid w:val="00EB699B"/>
    <w:rsid w:val="00EC79D8"/>
    <w:rsid w:val="00EE5C1F"/>
    <w:rsid w:val="00EE5CF8"/>
    <w:rsid w:val="00EF5648"/>
    <w:rsid w:val="00EF638E"/>
    <w:rsid w:val="00F11C6B"/>
    <w:rsid w:val="00F14D28"/>
    <w:rsid w:val="00F15ECE"/>
    <w:rsid w:val="00F161F1"/>
    <w:rsid w:val="00F363FE"/>
    <w:rsid w:val="00F37CEC"/>
    <w:rsid w:val="00F41689"/>
    <w:rsid w:val="00F501CA"/>
    <w:rsid w:val="00F61B2F"/>
    <w:rsid w:val="00F66BA3"/>
    <w:rsid w:val="00F67A47"/>
    <w:rsid w:val="00F770F9"/>
    <w:rsid w:val="00F81331"/>
    <w:rsid w:val="00F87ADF"/>
    <w:rsid w:val="00F9089A"/>
    <w:rsid w:val="00F95E2F"/>
    <w:rsid w:val="00FA57EB"/>
    <w:rsid w:val="00FD604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9E"/>
    <w:pPr>
      <w:ind w:left="720"/>
      <w:contextualSpacing/>
    </w:pPr>
  </w:style>
  <w:style w:type="table" w:styleId="TableGrid">
    <w:name w:val="Table Grid"/>
    <w:basedOn w:val="TableNormal"/>
    <w:uiPriority w:val="39"/>
    <w:rsid w:val="00F6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B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2F"/>
    <w:rPr>
      <w:rFonts w:ascii="Segoe UI" w:hAnsi="Segoe UI" w:cs="Segoe UI"/>
      <w:sz w:val="18"/>
      <w:szCs w:val="18"/>
    </w:rPr>
  </w:style>
  <w:style w:type="paragraph" w:styleId="Header">
    <w:name w:val="header"/>
    <w:basedOn w:val="Normal"/>
    <w:link w:val="HeaderChar"/>
    <w:uiPriority w:val="99"/>
    <w:unhideWhenUsed/>
    <w:rsid w:val="00A6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94F"/>
  </w:style>
  <w:style w:type="paragraph" w:styleId="Footer">
    <w:name w:val="footer"/>
    <w:basedOn w:val="Normal"/>
    <w:link w:val="FooterChar"/>
    <w:uiPriority w:val="99"/>
    <w:unhideWhenUsed/>
    <w:rsid w:val="00A6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9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BE401-A4AF-4E38-954D-EC930721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2023-03-14T10:16:00Z</cp:lastPrinted>
  <dcterms:created xsi:type="dcterms:W3CDTF">2023-03-20T03:50:00Z</dcterms:created>
  <dcterms:modified xsi:type="dcterms:W3CDTF">2023-03-21T04:02:00Z</dcterms:modified>
</cp:coreProperties>
</file>